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4C8FE" w14:textId="77777777" w:rsidR="00B94B87" w:rsidRDefault="00000000">
      <w:pPr>
        <w:spacing w:after="80"/>
        <w:jc w:val="center"/>
      </w:pPr>
      <w:r>
        <w:rPr>
          <w:rFonts w:ascii="Aptos Display" w:eastAsia="Aptos Display" w:hAnsi="Aptos Display"/>
          <w:b/>
          <w:color w:val="373D41"/>
          <w:sz w:val="44"/>
        </w:rPr>
        <w:t>Printable Orange County Assisted Living Side-by-Side Comparison Worksheet</w:t>
      </w:r>
    </w:p>
    <w:p w14:paraId="6A4F7962" w14:textId="77777777" w:rsidR="00B94B87" w:rsidRDefault="00000000">
      <w:pPr>
        <w:spacing w:after="160"/>
        <w:jc w:val="center"/>
      </w:pPr>
      <w:r>
        <w:rPr>
          <w:color w:val="494E52"/>
        </w:rPr>
        <w:t>A practical worksheet for comparing up to three assisted living communities in Orange County</w:t>
      </w:r>
    </w:p>
    <w:tbl>
      <w:tblPr>
        <w:tblW w:w="14184" w:type="dxa"/>
        <w:jc w:val="center"/>
        <w:tblLayout w:type="fixed"/>
        <w:tblLook w:val="04A0" w:firstRow="1" w:lastRow="0" w:firstColumn="1" w:lastColumn="0" w:noHBand="0" w:noVBand="1"/>
      </w:tblPr>
      <w:tblGrid>
        <w:gridCol w:w="14184"/>
      </w:tblGrid>
      <w:tr w:rsidR="00B94B87" w14:paraId="6DDEA3C1" w14:textId="77777777">
        <w:trPr>
          <w:jc w:val="center"/>
        </w:trPr>
        <w:tc>
          <w:tcPr>
            <w:tcW w:w="14256" w:type="dxa"/>
            <w:tcBorders>
              <w:top w:val="single" w:sz="8" w:space="0" w:color="B39561"/>
              <w:left w:val="single" w:sz="8" w:space="0" w:color="B39561"/>
              <w:bottom w:val="single" w:sz="8" w:space="0" w:color="B39561"/>
              <w:right w:val="single" w:sz="8" w:space="0" w:color="B39561"/>
            </w:tcBorders>
            <w:shd w:val="clear" w:color="auto" w:fill="F4EBDD"/>
            <w:tcMar>
              <w:top w:w="120" w:type="dxa"/>
              <w:left w:w="160" w:type="dxa"/>
              <w:bottom w:w="120" w:type="dxa"/>
              <w:right w:w="160" w:type="dxa"/>
            </w:tcMar>
          </w:tcPr>
          <w:p w14:paraId="05F09EE3" w14:textId="77777777" w:rsidR="00B94B87" w:rsidRDefault="00000000">
            <w:pPr>
              <w:spacing w:after="60"/>
            </w:pPr>
            <w:r>
              <w:rPr>
                <w:b/>
                <w:color w:val="373D41"/>
              </w:rPr>
              <w:t>How to use this worksheet</w:t>
            </w:r>
          </w:p>
          <w:p w14:paraId="7B0C2EB9" w14:textId="77777777" w:rsidR="00B94B87" w:rsidRDefault="00000000">
            <w:pPr>
              <w:spacing w:after="40" w:line="259" w:lineRule="auto"/>
            </w:pPr>
            <w:r>
              <w:rPr>
                <w:color w:val="373D41"/>
              </w:rPr>
              <w:t>Complete one column per community using the same prompts in the same order. Where an answer is missing or unclear, note it and follow up before making a final decision. This worksheet is a tool for structured comparison, not a scoring rubric. Use it alongside guidance from a physician, elder care consultant, senior living advisor, attorney or financial professional as appropriate.</w:t>
            </w:r>
          </w:p>
          <w:p w14:paraId="1D695B42" w14:textId="77777777" w:rsidR="00B94B87" w:rsidRPr="009E6D7C" w:rsidRDefault="00000000">
            <w:pPr>
              <w:spacing w:after="0" w:line="240" w:lineRule="auto"/>
              <w:rPr>
                <w:b/>
                <w:bCs/>
              </w:rPr>
            </w:pPr>
            <w:r w:rsidRPr="009E6D7C">
              <w:rPr>
                <w:b/>
                <w:bCs/>
                <w:color w:val="494E52"/>
              </w:rPr>
              <w:t>Raya's Paradise | 101 Avenida Calafia, San Clemente, CA | (949) 420-9898 | rayasparadise.com</w:t>
            </w:r>
          </w:p>
        </w:tc>
      </w:tr>
    </w:tbl>
    <w:p w14:paraId="27CDF8E9" w14:textId="77777777" w:rsidR="009E6D7C" w:rsidRDefault="009E6D7C">
      <w:pPr>
        <w:pBdr>
          <w:bottom w:val="single" w:sz="12" w:space="4" w:color="B39561"/>
        </w:pBdr>
        <w:spacing w:before="160" w:after="80"/>
        <w:rPr>
          <w:rFonts w:ascii="Aptos Display" w:eastAsia="Aptos Display" w:hAnsi="Aptos Display"/>
          <w:b/>
          <w:color w:val="373D41"/>
          <w:sz w:val="32"/>
        </w:rPr>
      </w:pPr>
    </w:p>
    <w:p w14:paraId="113D0679" w14:textId="335D929A" w:rsidR="00B94B87" w:rsidRDefault="00000000">
      <w:pPr>
        <w:pBdr>
          <w:bottom w:val="single" w:sz="12" w:space="4" w:color="B39561"/>
        </w:pBdr>
        <w:spacing w:before="160" w:after="80"/>
      </w:pPr>
      <w:r>
        <w:rPr>
          <w:rFonts w:ascii="Aptos Display" w:eastAsia="Aptos Display" w:hAnsi="Aptos Display"/>
          <w:b/>
          <w:color w:val="373D41"/>
          <w:sz w:val="32"/>
        </w:rPr>
        <w:t>Communities Being Compared</w:t>
      </w:r>
    </w:p>
    <w:tbl>
      <w:tblPr>
        <w:tblW w:w="14184" w:type="dxa"/>
        <w:jc w:val="center"/>
        <w:tblLayout w:type="fixed"/>
        <w:tblLook w:val="04A0" w:firstRow="1" w:lastRow="0" w:firstColumn="1" w:lastColumn="0" w:noHBand="0" w:noVBand="1"/>
      </w:tblPr>
      <w:tblGrid>
        <w:gridCol w:w="3168"/>
        <w:gridCol w:w="3672"/>
        <w:gridCol w:w="3672"/>
        <w:gridCol w:w="3672"/>
      </w:tblGrid>
      <w:tr w:rsidR="00B94B87" w14:paraId="52F70688" w14:textId="77777777">
        <w:trPr>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373D41"/>
            <w:tcMar>
              <w:top w:w="90" w:type="dxa"/>
              <w:left w:w="90" w:type="dxa"/>
              <w:bottom w:w="90" w:type="dxa"/>
              <w:right w:w="90" w:type="dxa"/>
            </w:tcMar>
            <w:vAlign w:val="center"/>
          </w:tcPr>
          <w:p w14:paraId="6D2DFE09" w14:textId="77777777" w:rsidR="00B94B87" w:rsidRDefault="00B94B87">
            <w:pPr>
              <w:spacing w:after="0" w:line="252" w:lineRule="auto"/>
              <w:jc w:val="center"/>
            </w:pPr>
          </w:p>
        </w:tc>
        <w:tc>
          <w:tcPr>
            <w:tcW w:w="3671" w:type="dxa"/>
            <w:tcBorders>
              <w:top w:val="single" w:sz="4" w:space="0" w:color="B9B9B9"/>
              <w:left w:val="single" w:sz="4" w:space="0" w:color="B9B9B9"/>
              <w:bottom w:val="single" w:sz="4" w:space="0" w:color="B9B9B9"/>
              <w:right w:val="single" w:sz="4" w:space="0" w:color="B9B9B9"/>
            </w:tcBorders>
            <w:shd w:val="clear" w:color="auto" w:fill="B39561"/>
            <w:tcMar>
              <w:top w:w="90" w:type="dxa"/>
              <w:left w:w="90" w:type="dxa"/>
              <w:bottom w:w="90" w:type="dxa"/>
              <w:right w:w="90" w:type="dxa"/>
            </w:tcMar>
            <w:vAlign w:val="center"/>
          </w:tcPr>
          <w:p w14:paraId="1877944F" w14:textId="77777777" w:rsidR="00B94B87" w:rsidRDefault="00000000">
            <w:pPr>
              <w:spacing w:after="0" w:line="252" w:lineRule="auto"/>
              <w:jc w:val="center"/>
            </w:pPr>
            <w:r>
              <w:rPr>
                <w:b/>
                <w:color w:val="FFFFFF"/>
              </w:rPr>
              <w:t>Community 1</w:t>
            </w:r>
          </w:p>
        </w:tc>
        <w:tc>
          <w:tcPr>
            <w:tcW w:w="3671" w:type="dxa"/>
            <w:tcBorders>
              <w:top w:val="single" w:sz="4" w:space="0" w:color="B9B9B9"/>
              <w:left w:val="single" w:sz="4" w:space="0" w:color="B9B9B9"/>
              <w:bottom w:val="single" w:sz="4" w:space="0" w:color="B9B9B9"/>
              <w:right w:val="single" w:sz="4" w:space="0" w:color="B9B9B9"/>
            </w:tcBorders>
            <w:shd w:val="clear" w:color="auto" w:fill="B39561"/>
            <w:tcMar>
              <w:top w:w="90" w:type="dxa"/>
              <w:left w:w="90" w:type="dxa"/>
              <w:bottom w:w="90" w:type="dxa"/>
              <w:right w:w="90" w:type="dxa"/>
            </w:tcMar>
            <w:vAlign w:val="center"/>
          </w:tcPr>
          <w:p w14:paraId="3E816A0C" w14:textId="77777777" w:rsidR="00B94B87" w:rsidRDefault="00000000">
            <w:pPr>
              <w:spacing w:after="0" w:line="252" w:lineRule="auto"/>
              <w:jc w:val="center"/>
            </w:pPr>
            <w:r>
              <w:rPr>
                <w:b/>
                <w:color w:val="FFFFFF"/>
              </w:rPr>
              <w:t>Community 2</w:t>
            </w:r>
          </w:p>
        </w:tc>
        <w:tc>
          <w:tcPr>
            <w:tcW w:w="3671" w:type="dxa"/>
            <w:tcBorders>
              <w:top w:val="single" w:sz="4" w:space="0" w:color="B9B9B9"/>
              <w:left w:val="single" w:sz="4" w:space="0" w:color="B9B9B9"/>
              <w:bottom w:val="single" w:sz="4" w:space="0" w:color="B9B9B9"/>
              <w:right w:val="single" w:sz="4" w:space="0" w:color="B9B9B9"/>
            </w:tcBorders>
            <w:shd w:val="clear" w:color="auto" w:fill="B39561"/>
            <w:tcMar>
              <w:top w:w="90" w:type="dxa"/>
              <w:left w:w="90" w:type="dxa"/>
              <w:bottom w:w="90" w:type="dxa"/>
              <w:right w:w="90" w:type="dxa"/>
            </w:tcMar>
            <w:vAlign w:val="center"/>
          </w:tcPr>
          <w:p w14:paraId="05CE35EA" w14:textId="77777777" w:rsidR="00B94B87" w:rsidRDefault="00000000">
            <w:pPr>
              <w:spacing w:after="0" w:line="252" w:lineRule="auto"/>
              <w:jc w:val="center"/>
            </w:pPr>
            <w:r>
              <w:rPr>
                <w:b/>
                <w:color w:val="FFFFFF"/>
              </w:rPr>
              <w:t>Community 3</w:t>
            </w:r>
          </w:p>
        </w:tc>
      </w:tr>
      <w:tr w:rsidR="00B94B87" w14:paraId="3FF2C191" w14:textId="77777777">
        <w:trPr>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0" w:type="dxa"/>
              <w:left w:w="90" w:type="dxa"/>
              <w:bottom w:w="90" w:type="dxa"/>
              <w:right w:w="90" w:type="dxa"/>
            </w:tcMar>
            <w:vAlign w:val="center"/>
          </w:tcPr>
          <w:p w14:paraId="69C275E8" w14:textId="77777777" w:rsidR="00B94B87" w:rsidRDefault="00000000">
            <w:pPr>
              <w:spacing w:after="0" w:line="252" w:lineRule="auto"/>
            </w:pPr>
            <w:r>
              <w:rPr>
                <w:b/>
                <w:color w:val="373D41"/>
              </w:rPr>
              <w:t>Community name</w:t>
            </w:r>
          </w:p>
        </w:tc>
        <w:tc>
          <w:tcPr>
            <w:tcW w:w="3671" w:type="dxa"/>
            <w:tcBorders>
              <w:top w:val="single" w:sz="4" w:space="0" w:color="B9B9B9"/>
              <w:left w:val="single" w:sz="4" w:space="0" w:color="B9B9B9"/>
              <w:bottom w:val="single" w:sz="4" w:space="0" w:color="B9B9B9"/>
              <w:right w:val="single" w:sz="4" w:space="0" w:color="B9B9B9"/>
            </w:tcBorders>
            <w:tcMar>
              <w:top w:w="90" w:type="dxa"/>
              <w:left w:w="90" w:type="dxa"/>
              <w:bottom w:w="90" w:type="dxa"/>
              <w:right w:w="90" w:type="dxa"/>
            </w:tcMar>
            <w:vAlign w:val="center"/>
          </w:tcPr>
          <w:p w14:paraId="643231B3" w14:textId="77777777" w:rsidR="00B94B87" w:rsidRDefault="00B94B87">
            <w:pPr>
              <w:spacing w:after="0" w:line="252" w:lineRule="auto"/>
            </w:pPr>
          </w:p>
        </w:tc>
        <w:tc>
          <w:tcPr>
            <w:tcW w:w="3671" w:type="dxa"/>
            <w:tcBorders>
              <w:top w:val="single" w:sz="4" w:space="0" w:color="B9B9B9"/>
              <w:left w:val="single" w:sz="4" w:space="0" w:color="B9B9B9"/>
              <w:bottom w:val="single" w:sz="4" w:space="0" w:color="B9B9B9"/>
              <w:right w:val="single" w:sz="4" w:space="0" w:color="B9B9B9"/>
            </w:tcBorders>
            <w:tcMar>
              <w:top w:w="90" w:type="dxa"/>
              <w:left w:w="90" w:type="dxa"/>
              <w:bottom w:w="90" w:type="dxa"/>
              <w:right w:w="90" w:type="dxa"/>
            </w:tcMar>
            <w:vAlign w:val="center"/>
          </w:tcPr>
          <w:p w14:paraId="74A999DC" w14:textId="77777777" w:rsidR="00B94B87" w:rsidRDefault="00B94B87">
            <w:pPr>
              <w:spacing w:after="0" w:line="252" w:lineRule="auto"/>
            </w:pPr>
          </w:p>
        </w:tc>
        <w:tc>
          <w:tcPr>
            <w:tcW w:w="3671" w:type="dxa"/>
            <w:tcBorders>
              <w:top w:val="single" w:sz="4" w:space="0" w:color="B9B9B9"/>
              <w:left w:val="single" w:sz="4" w:space="0" w:color="B9B9B9"/>
              <w:bottom w:val="single" w:sz="4" w:space="0" w:color="B9B9B9"/>
              <w:right w:val="single" w:sz="4" w:space="0" w:color="B9B9B9"/>
            </w:tcBorders>
            <w:tcMar>
              <w:top w:w="90" w:type="dxa"/>
              <w:left w:w="90" w:type="dxa"/>
              <w:bottom w:w="90" w:type="dxa"/>
              <w:right w:w="90" w:type="dxa"/>
            </w:tcMar>
            <w:vAlign w:val="center"/>
          </w:tcPr>
          <w:p w14:paraId="2980741A" w14:textId="77777777" w:rsidR="00B94B87" w:rsidRDefault="00B94B87">
            <w:pPr>
              <w:spacing w:after="0" w:line="252" w:lineRule="auto"/>
            </w:pPr>
          </w:p>
        </w:tc>
      </w:tr>
      <w:tr w:rsidR="00B94B87" w14:paraId="30FE5FB1" w14:textId="77777777">
        <w:trPr>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0" w:type="dxa"/>
              <w:left w:w="90" w:type="dxa"/>
              <w:bottom w:w="90" w:type="dxa"/>
              <w:right w:w="90" w:type="dxa"/>
            </w:tcMar>
            <w:vAlign w:val="center"/>
          </w:tcPr>
          <w:p w14:paraId="5EF8B363" w14:textId="77777777" w:rsidR="00B94B87" w:rsidRDefault="00000000">
            <w:pPr>
              <w:spacing w:after="0" w:line="252" w:lineRule="auto"/>
            </w:pPr>
            <w:r>
              <w:rPr>
                <w:b/>
                <w:color w:val="373D41"/>
              </w:rPr>
              <w:t>Date toured</w:t>
            </w:r>
          </w:p>
        </w:tc>
        <w:tc>
          <w:tcPr>
            <w:tcW w:w="3671" w:type="dxa"/>
            <w:tcBorders>
              <w:top w:val="single" w:sz="4" w:space="0" w:color="B9B9B9"/>
              <w:left w:val="single" w:sz="4" w:space="0" w:color="B9B9B9"/>
              <w:bottom w:val="single" w:sz="4" w:space="0" w:color="B9B9B9"/>
              <w:right w:val="single" w:sz="4" w:space="0" w:color="B9B9B9"/>
            </w:tcBorders>
            <w:tcMar>
              <w:top w:w="90" w:type="dxa"/>
              <w:left w:w="90" w:type="dxa"/>
              <w:bottom w:w="90" w:type="dxa"/>
              <w:right w:w="90" w:type="dxa"/>
            </w:tcMar>
            <w:vAlign w:val="center"/>
          </w:tcPr>
          <w:p w14:paraId="0606C365" w14:textId="77777777" w:rsidR="00B94B87" w:rsidRDefault="00B94B87">
            <w:pPr>
              <w:spacing w:after="0" w:line="252" w:lineRule="auto"/>
            </w:pPr>
          </w:p>
        </w:tc>
        <w:tc>
          <w:tcPr>
            <w:tcW w:w="3671" w:type="dxa"/>
            <w:tcBorders>
              <w:top w:val="single" w:sz="4" w:space="0" w:color="B9B9B9"/>
              <w:left w:val="single" w:sz="4" w:space="0" w:color="B9B9B9"/>
              <w:bottom w:val="single" w:sz="4" w:space="0" w:color="B9B9B9"/>
              <w:right w:val="single" w:sz="4" w:space="0" w:color="B9B9B9"/>
            </w:tcBorders>
            <w:tcMar>
              <w:top w:w="90" w:type="dxa"/>
              <w:left w:w="90" w:type="dxa"/>
              <w:bottom w:w="90" w:type="dxa"/>
              <w:right w:w="90" w:type="dxa"/>
            </w:tcMar>
            <w:vAlign w:val="center"/>
          </w:tcPr>
          <w:p w14:paraId="4C82B8C8" w14:textId="77777777" w:rsidR="00B94B87" w:rsidRDefault="00B94B87">
            <w:pPr>
              <w:spacing w:after="0" w:line="252" w:lineRule="auto"/>
            </w:pPr>
          </w:p>
        </w:tc>
        <w:tc>
          <w:tcPr>
            <w:tcW w:w="3671" w:type="dxa"/>
            <w:tcBorders>
              <w:top w:val="single" w:sz="4" w:space="0" w:color="B9B9B9"/>
              <w:left w:val="single" w:sz="4" w:space="0" w:color="B9B9B9"/>
              <w:bottom w:val="single" w:sz="4" w:space="0" w:color="B9B9B9"/>
              <w:right w:val="single" w:sz="4" w:space="0" w:color="B9B9B9"/>
            </w:tcBorders>
            <w:tcMar>
              <w:top w:w="90" w:type="dxa"/>
              <w:left w:w="90" w:type="dxa"/>
              <w:bottom w:w="90" w:type="dxa"/>
              <w:right w:w="90" w:type="dxa"/>
            </w:tcMar>
            <w:vAlign w:val="center"/>
          </w:tcPr>
          <w:p w14:paraId="4DF7A83F" w14:textId="77777777" w:rsidR="00B94B87" w:rsidRDefault="00B94B87">
            <w:pPr>
              <w:spacing w:after="0" w:line="252" w:lineRule="auto"/>
            </w:pPr>
          </w:p>
        </w:tc>
      </w:tr>
      <w:tr w:rsidR="00B94B87" w14:paraId="5F1939E2" w14:textId="77777777">
        <w:trPr>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0" w:type="dxa"/>
              <w:left w:w="90" w:type="dxa"/>
              <w:bottom w:w="90" w:type="dxa"/>
              <w:right w:w="90" w:type="dxa"/>
            </w:tcMar>
            <w:vAlign w:val="center"/>
          </w:tcPr>
          <w:p w14:paraId="29A9C4DF" w14:textId="77777777" w:rsidR="00B94B87" w:rsidRDefault="00000000">
            <w:pPr>
              <w:spacing w:after="0" w:line="252" w:lineRule="auto"/>
            </w:pPr>
            <w:r>
              <w:rPr>
                <w:b/>
                <w:color w:val="373D41"/>
              </w:rPr>
              <w:t>Primary contact</w:t>
            </w:r>
          </w:p>
        </w:tc>
        <w:tc>
          <w:tcPr>
            <w:tcW w:w="3671" w:type="dxa"/>
            <w:tcBorders>
              <w:top w:val="single" w:sz="4" w:space="0" w:color="B9B9B9"/>
              <w:left w:val="single" w:sz="4" w:space="0" w:color="B9B9B9"/>
              <w:bottom w:val="single" w:sz="4" w:space="0" w:color="B9B9B9"/>
              <w:right w:val="single" w:sz="4" w:space="0" w:color="B9B9B9"/>
            </w:tcBorders>
            <w:tcMar>
              <w:top w:w="90" w:type="dxa"/>
              <w:left w:w="90" w:type="dxa"/>
              <w:bottom w:w="90" w:type="dxa"/>
              <w:right w:w="90" w:type="dxa"/>
            </w:tcMar>
            <w:vAlign w:val="center"/>
          </w:tcPr>
          <w:p w14:paraId="70F261FF" w14:textId="77777777" w:rsidR="00B94B87" w:rsidRDefault="00B94B87">
            <w:pPr>
              <w:spacing w:after="0" w:line="252" w:lineRule="auto"/>
            </w:pPr>
          </w:p>
        </w:tc>
        <w:tc>
          <w:tcPr>
            <w:tcW w:w="3671" w:type="dxa"/>
            <w:tcBorders>
              <w:top w:val="single" w:sz="4" w:space="0" w:color="B9B9B9"/>
              <w:left w:val="single" w:sz="4" w:space="0" w:color="B9B9B9"/>
              <w:bottom w:val="single" w:sz="4" w:space="0" w:color="B9B9B9"/>
              <w:right w:val="single" w:sz="4" w:space="0" w:color="B9B9B9"/>
            </w:tcBorders>
            <w:tcMar>
              <w:top w:w="90" w:type="dxa"/>
              <w:left w:w="90" w:type="dxa"/>
              <w:bottom w:w="90" w:type="dxa"/>
              <w:right w:w="90" w:type="dxa"/>
            </w:tcMar>
            <w:vAlign w:val="center"/>
          </w:tcPr>
          <w:p w14:paraId="1DA65C50" w14:textId="77777777" w:rsidR="00B94B87" w:rsidRDefault="00B94B87">
            <w:pPr>
              <w:spacing w:after="0" w:line="252" w:lineRule="auto"/>
            </w:pPr>
          </w:p>
        </w:tc>
        <w:tc>
          <w:tcPr>
            <w:tcW w:w="3671" w:type="dxa"/>
            <w:tcBorders>
              <w:top w:val="single" w:sz="4" w:space="0" w:color="B9B9B9"/>
              <w:left w:val="single" w:sz="4" w:space="0" w:color="B9B9B9"/>
              <w:bottom w:val="single" w:sz="4" w:space="0" w:color="B9B9B9"/>
              <w:right w:val="single" w:sz="4" w:space="0" w:color="B9B9B9"/>
            </w:tcBorders>
            <w:tcMar>
              <w:top w:w="90" w:type="dxa"/>
              <w:left w:w="90" w:type="dxa"/>
              <w:bottom w:w="90" w:type="dxa"/>
              <w:right w:w="90" w:type="dxa"/>
            </w:tcMar>
            <w:vAlign w:val="center"/>
          </w:tcPr>
          <w:p w14:paraId="12303977" w14:textId="77777777" w:rsidR="00B94B87" w:rsidRDefault="00B94B87">
            <w:pPr>
              <w:spacing w:after="0" w:line="252" w:lineRule="auto"/>
            </w:pPr>
          </w:p>
        </w:tc>
      </w:tr>
    </w:tbl>
    <w:p w14:paraId="65CE8105" w14:textId="77777777" w:rsidR="00B94B87" w:rsidRDefault="00000000">
      <w:pPr>
        <w:pBdr>
          <w:bottom w:val="single" w:sz="12" w:space="4" w:color="B39561"/>
        </w:pBdr>
        <w:spacing w:before="160" w:after="80"/>
      </w:pPr>
      <w:r>
        <w:rPr>
          <w:rFonts w:ascii="Aptos Display" w:eastAsia="Aptos Display" w:hAnsi="Aptos Display"/>
          <w:b/>
          <w:color w:val="373D41"/>
          <w:sz w:val="32"/>
        </w:rPr>
        <w:t>Licensing and Inspection</w:t>
      </w:r>
    </w:p>
    <w:tbl>
      <w:tblPr>
        <w:tblStyle w:val="TableGrid"/>
        <w:tblW w:w="14184" w:type="dxa"/>
        <w:jc w:val="center"/>
        <w:tblLayout w:type="fixed"/>
        <w:tblLook w:val="04A0" w:firstRow="1" w:lastRow="0" w:firstColumn="1" w:lastColumn="0" w:noHBand="0" w:noVBand="1"/>
      </w:tblPr>
      <w:tblGrid>
        <w:gridCol w:w="3168"/>
        <w:gridCol w:w="3672"/>
        <w:gridCol w:w="3672"/>
        <w:gridCol w:w="3672"/>
      </w:tblGrid>
      <w:tr w:rsidR="00B94B87" w14:paraId="3D53D70B" w14:textId="77777777">
        <w:trPr>
          <w:tblHeader/>
          <w:jc w:val="center"/>
        </w:trPr>
        <w:tc>
          <w:tcPr>
            <w:tcW w:w="3168" w:type="dxa"/>
            <w:tcBorders>
              <w:top w:val="single" w:sz="4" w:space="0" w:color="373D41"/>
              <w:left w:val="single" w:sz="4" w:space="0" w:color="373D41"/>
              <w:bottom w:val="single" w:sz="4" w:space="0" w:color="373D41"/>
              <w:right w:val="single" w:sz="4" w:space="0" w:color="373D41"/>
            </w:tcBorders>
            <w:shd w:val="clear" w:color="auto" w:fill="373D41"/>
            <w:tcMar>
              <w:top w:w="115" w:type="dxa"/>
              <w:left w:w="85" w:type="dxa"/>
              <w:bottom w:w="115" w:type="dxa"/>
              <w:right w:w="85" w:type="dxa"/>
            </w:tcMar>
            <w:vAlign w:val="center"/>
          </w:tcPr>
          <w:p w14:paraId="3E388890" w14:textId="77777777" w:rsidR="00B94B87" w:rsidRDefault="00000000">
            <w:pPr>
              <w:spacing w:line="252" w:lineRule="auto"/>
              <w:jc w:val="center"/>
            </w:pPr>
            <w:r>
              <w:rPr>
                <w:b/>
                <w:color w:val="FFFFFF"/>
              </w:rPr>
              <w:t>Comparison Point</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19DBDDCC" w14:textId="77777777" w:rsidR="00B94B87" w:rsidRDefault="00000000">
            <w:pPr>
              <w:spacing w:line="252" w:lineRule="auto"/>
              <w:jc w:val="center"/>
            </w:pPr>
            <w:r>
              <w:rPr>
                <w:b/>
                <w:color w:val="FFFFFF"/>
              </w:rPr>
              <w:t>Community 1</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22D89AA7" w14:textId="77777777" w:rsidR="00B94B87" w:rsidRDefault="00000000">
            <w:pPr>
              <w:spacing w:line="252" w:lineRule="auto"/>
              <w:jc w:val="center"/>
            </w:pPr>
            <w:r>
              <w:rPr>
                <w:b/>
                <w:color w:val="FFFFFF"/>
              </w:rPr>
              <w:t>Community 2</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6AB1AD57" w14:textId="77777777" w:rsidR="00B94B87" w:rsidRDefault="00000000">
            <w:pPr>
              <w:spacing w:line="252" w:lineRule="auto"/>
              <w:jc w:val="center"/>
            </w:pPr>
            <w:r>
              <w:rPr>
                <w:b/>
                <w:color w:val="FFFFFF"/>
              </w:rPr>
              <w:t>Community 3</w:t>
            </w:r>
          </w:p>
        </w:tc>
      </w:tr>
      <w:tr w:rsidR="00B94B87" w14:paraId="0F8FEA55"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546DA52D" w14:textId="77777777" w:rsidR="00B94B87" w:rsidRDefault="00000000">
            <w:pPr>
              <w:spacing w:line="252" w:lineRule="auto"/>
            </w:pPr>
            <w:r>
              <w:rPr>
                <w:b/>
                <w:color w:val="373D41"/>
              </w:rPr>
              <w:t>RCFE license: current and active</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D668392"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0D231CF"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ACDADC4" w14:textId="77777777" w:rsidR="00B94B87" w:rsidRDefault="00B94B87">
            <w:pPr>
              <w:spacing w:line="252" w:lineRule="auto"/>
            </w:pPr>
          </w:p>
        </w:tc>
      </w:tr>
      <w:tr w:rsidR="00B94B87" w14:paraId="3DC038C6"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1F1D8637" w14:textId="77777777" w:rsidR="00B94B87" w:rsidRDefault="00000000">
            <w:pPr>
              <w:spacing w:line="252" w:lineRule="auto"/>
            </w:pPr>
            <w:r>
              <w:rPr>
                <w:b/>
                <w:color w:val="373D41"/>
              </w:rPr>
              <w:t>Licensed capacity</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AB29C75"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1292259"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217951C" w14:textId="77777777" w:rsidR="00B94B87" w:rsidRDefault="00B94B87">
            <w:pPr>
              <w:spacing w:line="252" w:lineRule="auto"/>
            </w:pPr>
          </w:p>
        </w:tc>
      </w:tr>
      <w:tr w:rsidR="00B94B87" w14:paraId="6B17BD09"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124EE976" w14:textId="77777777" w:rsidR="00B94B87" w:rsidRDefault="00000000">
            <w:pPr>
              <w:spacing w:line="252" w:lineRule="auto"/>
            </w:pPr>
            <w:r>
              <w:rPr>
                <w:b/>
                <w:color w:val="373D41"/>
              </w:rPr>
              <w:t>Type A citations (past 2 years): number and status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85F0C0F"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15EA47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6D95827" w14:textId="77777777" w:rsidR="00B94B87" w:rsidRDefault="00B94B87">
            <w:pPr>
              <w:spacing w:line="252" w:lineRule="auto"/>
            </w:pPr>
          </w:p>
        </w:tc>
      </w:tr>
      <w:tr w:rsidR="00B94B87" w14:paraId="47F03318"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08BBFF8E" w14:textId="77777777" w:rsidR="00B94B87" w:rsidRDefault="00000000">
            <w:pPr>
              <w:spacing w:line="252" w:lineRule="auto"/>
            </w:pPr>
            <w:r>
              <w:rPr>
                <w:b/>
                <w:color w:val="373D41"/>
              </w:rPr>
              <w:lastRenderedPageBreak/>
              <w:t>Type B citations (past 2 years): number and status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F4792AD"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7D2B124"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8E2980F" w14:textId="77777777" w:rsidR="00B94B87" w:rsidRDefault="00B94B87">
            <w:pPr>
              <w:spacing w:line="252" w:lineRule="auto"/>
            </w:pPr>
          </w:p>
        </w:tc>
      </w:tr>
      <w:tr w:rsidR="00B94B87" w14:paraId="03DA3B39"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64E4E9AC" w14:textId="77777777" w:rsidR="00B94B87" w:rsidRDefault="00000000">
            <w:pPr>
              <w:spacing w:line="252" w:lineRule="auto"/>
            </w:pPr>
            <w:r>
              <w:rPr>
                <w:b/>
                <w:color w:val="373D41"/>
              </w:rPr>
              <w:t>Most recent inspection date and outcome</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CE5500A"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43C6055"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B486868" w14:textId="77777777" w:rsidR="00B94B87" w:rsidRDefault="00B94B87">
            <w:pPr>
              <w:spacing w:line="252" w:lineRule="auto"/>
            </w:pPr>
          </w:p>
        </w:tc>
      </w:tr>
      <w:tr w:rsidR="00B94B87" w14:paraId="6F78C2B6"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661E9A39" w14:textId="77777777" w:rsidR="00B94B87" w:rsidRDefault="00000000">
            <w:pPr>
              <w:spacing w:line="252" w:lineRule="auto"/>
            </w:pPr>
            <w:r>
              <w:rPr>
                <w:b/>
                <w:color w:val="373D41"/>
              </w:rPr>
              <w:t>Complaint-related visits or citations in public record</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F0F7677"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F409370"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B651237" w14:textId="77777777" w:rsidR="00B94B87" w:rsidRDefault="00B94B87">
            <w:pPr>
              <w:spacing w:line="252" w:lineRule="auto"/>
            </w:pPr>
          </w:p>
        </w:tc>
      </w:tr>
      <w:tr w:rsidR="00B94B87" w14:paraId="2D86B75D"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06D2AE57" w14:textId="77777777" w:rsidR="00B94B87" w:rsidRDefault="00000000">
            <w:pPr>
              <w:spacing w:line="252" w:lineRule="auto"/>
            </w:pPr>
            <w:r>
              <w:rPr>
                <w:b/>
                <w:color w:val="373D41"/>
              </w:rPr>
              <w:t>Community response when asked about citation history</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B76FA93"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E77B15D"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0DC466D" w14:textId="77777777" w:rsidR="00B94B87" w:rsidRDefault="00B94B87">
            <w:pPr>
              <w:spacing w:line="252" w:lineRule="auto"/>
            </w:pPr>
          </w:p>
        </w:tc>
      </w:tr>
    </w:tbl>
    <w:p w14:paraId="287CF7FC" w14:textId="77777777" w:rsidR="00B94B87" w:rsidRDefault="00000000">
      <w:pPr>
        <w:pBdr>
          <w:bottom w:val="single" w:sz="12" w:space="4" w:color="B39561"/>
        </w:pBdr>
        <w:spacing w:before="160" w:after="80"/>
      </w:pPr>
      <w:r>
        <w:rPr>
          <w:rFonts w:ascii="Aptos Display" w:eastAsia="Aptos Display" w:hAnsi="Aptos Display"/>
          <w:b/>
          <w:color w:val="373D41"/>
          <w:sz w:val="32"/>
        </w:rPr>
        <w:t>Cost and Contract</w:t>
      </w:r>
    </w:p>
    <w:tbl>
      <w:tblPr>
        <w:tblStyle w:val="TableGrid"/>
        <w:tblW w:w="14184" w:type="dxa"/>
        <w:jc w:val="center"/>
        <w:tblLayout w:type="fixed"/>
        <w:tblLook w:val="04A0" w:firstRow="1" w:lastRow="0" w:firstColumn="1" w:lastColumn="0" w:noHBand="0" w:noVBand="1"/>
      </w:tblPr>
      <w:tblGrid>
        <w:gridCol w:w="3168"/>
        <w:gridCol w:w="3672"/>
        <w:gridCol w:w="3672"/>
        <w:gridCol w:w="3672"/>
      </w:tblGrid>
      <w:tr w:rsidR="00B94B87" w14:paraId="3BC05EFD" w14:textId="77777777">
        <w:trPr>
          <w:tblHeader/>
          <w:jc w:val="center"/>
        </w:trPr>
        <w:tc>
          <w:tcPr>
            <w:tcW w:w="3168" w:type="dxa"/>
            <w:tcBorders>
              <w:top w:val="single" w:sz="4" w:space="0" w:color="373D41"/>
              <w:left w:val="single" w:sz="4" w:space="0" w:color="373D41"/>
              <w:bottom w:val="single" w:sz="4" w:space="0" w:color="373D41"/>
              <w:right w:val="single" w:sz="4" w:space="0" w:color="373D41"/>
            </w:tcBorders>
            <w:shd w:val="clear" w:color="auto" w:fill="373D41"/>
            <w:tcMar>
              <w:top w:w="115" w:type="dxa"/>
              <w:left w:w="85" w:type="dxa"/>
              <w:bottom w:w="115" w:type="dxa"/>
              <w:right w:w="85" w:type="dxa"/>
            </w:tcMar>
            <w:vAlign w:val="center"/>
          </w:tcPr>
          <w:p w14:paraId="5D4234F1" w14:textId="77777777" w:rsidR="00B94B87" w:rsidRDefault="00000000">
            <w:pPr>
              <w:spacing w:line="252" w:lineRule="auto"/>
              <w:jc w:val="center"/>
            </w:pPr>
            <w:r>
              <w:rPr>
                <w:b/>
                <w:color w:val="FFFFFF"/>
              </w:rPr>
              <w:t>Comparison Point</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4FF5FCCF" w14:textId="77777777" w:rsidR="00B94B87" w:rsidRDefault="00000000">
            <w:pPr>
              <w:spacing w:line="252" w:lineRule="auto"/>
              <w:jc w:val="center"/>
            </w:pPr>
            <w:r>
              <w:rPr>
                <w:b/>
                <w:color w:val="FFFFFF"/>
              </w:rPr>
              <w:t>Community 1</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2AF06352" w14:textId="77777777" w:rsidR="00B94B87" w:rsidRDefault="00000000">
            <w:pPr>
              <w:spacing w:line="252" w:lineRule="auto"/>
              <w:jc w:val="center"/>
            </w:pPr>
            <w:r>
              <w:rPr>
                <w:b/>
                <w:color w:val="FFFFFF"/>
              </w:rPr>
              <w:t>Community 2</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631F1DA0" w14:textId="77777777" w:rsidR="00B94B87" w:rsidRDefault="00000000">
            <w:pPr>
              <w:spacing w:line="252" w:lineRule="auto"/>
              <w:jc w:val="center"/>
            </w:pPr>
            <w:r>
              <w:rPr>
                <w:b/>
                <w:color w:val="FFFFFF"/>
              </w:rPr>
              <w:t>Community 3</w:t>
            </w:r>
          </w:p>
        </w:tc>
      </w:tr>
      <w:tr w:rsidR="00B94B87" w14:paraId="7C627825"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5E08DDE9" w14:textId="77777777" w:rsidR="00B94B87" w:rsidRDefault="00000000">
            <w:pPr>
              <w:spacing w:line="252" w:lineRule="auto"/>
            </w:pPr>
            <w:r>
              <w:rPr>
                <w:b/>
                <w:color w:val="373D41"/>
              </w:rPr>
              <w:t>Base monthly rate</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53610DC"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63179E6"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31E4C50" w14:textId="77777777" w:rsidR="00B94B87" w:rsidRDefault="00B94B87">
            <w:pPr>
              <w:spacing w:line="252" w:lineRule="auto"/>
            </w:pPr>
          </w:p>
        </w:tc>
      </w:tr>
      <w:tr w:rsidR="00B94B87" w14:paraId="5CDA444F"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68A81089" w14:textId="77777777" w:rsidR="00B94B87" w:rsidRDefault="00000000">
            <w:pPr>
              <w:spacing w:line="252" w:lineRule="auto"/>
            </w:pPr>
            <w:r>
              <w:rPr>
                <w:b/>
                <w:color w:val="373D41"/>
              </w:rPr>
              <w:t>Services included in base rate</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28F4398"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D20E04F"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149F21F" w14:textId="77777777" w:rsidR="00B94B87" w:rsidRDefault="00B94B87">
            <w:pPr>
              <w:spacing w:line="252" w:lineRule="auto"/>
            </w:pPr>
          </w:p>
        </w:tc>
      </w:tr>
      <w:tr w:rsidR="00B94B87" w14:paraId="66480703"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3C7B7B9E" w14:textId="77777777" w:rsidR="00B94B87" w:rsidRDefault="00000000">
            <w:pPr>
              <w:spacing w:line="252" w:lineRule="auto"/>
            </w:pPr>
            <w:r>
              <w:rPr>
                <w:b/>
                <w:color w:val="373D41"/>
              </w:rPr>
              <w:t>Key add-on or care level charges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8422BF8"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D9DC58D"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8B080C0" w14:textId="77777777" w:rsidR="00B94B87" w:rsidRDefault="00B94B87">
            <w:pPr>
              <w:spacing w:line="252" w:lineRule="auto"/>
            </w:pPr>
          </w:p>
        </w:tc>
      </w:tr>
      <w:tr w:rsidR="00B94B87" w14:paraId="0036C861"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7441DFF1" w14:textId="77777777" w:rsidR="00B94B87" w:rsidRDefault="00000000">
            <w:pPr>
              <w:spacing w:line="252" w:lineRule="auto"/>
            </w:pPr>
            <w:r>
              <w:rPr>
                <w:b/>
                <w:color w:val="373D41"/>
              </w:rPr>
              <w:t>Projected full monthly cost</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E39294C"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1F20F1F"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E3AC8D2" w14:textId="77777777" w:rsidR="00B94B87" w:rsidRDefault="00B94B87">
            <w:pPr>
              <w:spacing w:line="252" w:lineRule="auto"/>
            </w:pPr>
          </w:p>
        </w:tc>
      </w:tr>
      <w:tr w:rsidR="00B94B87" w14:paraId="3EF1A2C3"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50B1EB88" w14:textId="77777777" w:rsidR="00B94B87" w:rsidRDefault="00000000">
            <w:pPr>
              <w:spacing w:line="252" w:lineRule="auto"/>
            </w:pPr>
            <w:r>
              <w:rPr>
                <w:b/>
                <w:color w:val="373D41"/>
              </w:rPr>
              <w:t>Annual rate increase policy and history</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4A5A662"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1ECEDF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97314CC" w14:textId="77777777" w:rsidR="00B94B87" w:rsidRDefault="00B94B87">
            <w:pPr>
              <w:spacing w:line="252" w:lineRule="auto"/>
            </w:pPr>
          </w:p>
        </w:tc>
      </w:tr>
      <w:tr w:rsidR="00B94B87" w14:paraId="242E4D70"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56FDE5B6" w14:textId="77777777" w:rsidR="00B94B87" w:rsidRDefault="00000000">
            <w:pPr>
              <w:spacing w:line="252" w:lineRule="auto"/>
            </w:pPr>
            <w:r>
              <w:rPr>
                <w:b/>
                <w:color w:val="373D41"/>
              </w:rPr>
              <w:t>Deposit amount and refund terms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5624CE8"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72D5FAA"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2BBA823" w14:textId="77777777" w:rsidR="00B94B87" w:rsidRDefault="00B94B87">
            <w:pPr>
              <w:spacing w:line="252" w:lineRule="auto"/>
            </w:pPr>
          </w:p>
        </w:tc>
      </w:tr>
      <w:tr w:rsidR="00B94B87" w14:paraId="5F049C29"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1F5D8BF2" w14:textId="77777777" w:rsidR="00B94B87" w:rsidRDefault="00000000">
            <w:pPr>
              <w:spacing w:line="252" w:lineRule="auto"/>
            </w:pPr>
            <w:r>
              <w:rPr>
                <w:b/>
                <w:color w:val="373D41"/>
              </w:rPr>
              <w:lastRenderedPageBreak/>
              <w:t>Discharge conditions and required notice</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2CE769D"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5A94B9D"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AC6930F" w14:textId="77777777" w:rsidR="00B94B87" w:rsidRDefault="00B94B87">
            <w:pPr>
              <w:spacing w:line="252" w:lineRule="auto"/>
            </w:pPr>
          </w:p>
        </w:tc>
      </w:tr>
      <w:tr w:rsidR="00B94B87" w14:paraId="5A432213"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4EE7B885" w14:textId="77777777" w:rsidR="00B94B87" w:rsidRDefault="00000000">
            <w:pPr>
              <w:spacing w:line="252" w:lineRule="auto"/>
            </w:pPr>
            <w:r>
              <w:rPr>
                <w:b/>
                <w:color w:val="373D41"/>
              </w:rPr>
              <w:t>Long-term care insurance accepted</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A9EA82D"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3A6825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5E41695" w14:textId="77777777" w:rsidR="00B94B87" w:rsidRDefault="00B94B87">
            <w:pPr>
              <w:spacing w:line="252" w:lineRule="auto"/>
            </w:pPr>
          </w:p>
        </w:tc>
      </w:tr>
      <w:tr w:rsidR="00B94B87" w14:paraId="47AB49F3"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5C7F2BD6" w14:textId="77777777" w:rsidR="00B94B87" w:rsidRDefault="00000000">
            <w:pPr>
              <w:spacing w:line="252" w:lineRule="auto"/>
            </w:pPr>
            <w:r>
              <w:rPr>
                <w:b/>
                <w:color w:val="373D41"/>
              </w:rPr>
              <w:t>Contract reviewed before signing</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5C19107"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DE57CA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7ECEF76" w14:textId="77777777" w:rsidR="00B94B87" w:rsidRDefault="00B94B87">
            <w:pPr>
              <w:spacing w:line="252" w:lineRule="auto"/>
            </w:pPr>
          </w:p>
        </w:tc>
      </w:tr>
    </w:tbl>
    <w:p w14:paraId="7BEF26E6" w14:textId="77777777" w:rsidR="00B94B87" w:rsidRDefault="00000000">
      <w:pPr>
        <w:pBdr>
          <w:bottom w:val="single" w:sz="12" w:space="4" w:color="B39561"/>
        </w:pBdr>
        <w:spacing w:before="160" w:after="80"/>
      </w:pPr>
      <w:r>
        <w:rPr>
          <w:rFonts w:ascii="Aptos Display" w:eastAsia="Aptos Display" w:hAnsi="Aptos Display"/>
          <w:b/>
          <w:color w:val="373D41"/>
          <w:sz w:val="32"/>
        </w:rPr>
        <w:t>Care Level and Staffing</w:t>
      </w:r>
    </w:p>
    <w:tbl>
      <w:tblPr>
        <w:tblStyle w:val="TableGrid"/>
        <w:tblW w:w="14184" w:type="dxa"/>
        <w:jc w:val="center"/>
        <w:tblLayout w:type="fixed"/>
        <w:tblLook w:val="04A0" w:firstRow="1" w:lastRow="0" w:firstColumn="1" w:lastColumn="0" w:noHBand="0" w:noVBand="1"/>
      </w:tblPr>
      <w:tblGrid>
        <w:gridCol w:w="3168"/>
        <w:gridCol w:w="3672"/>
        <w:gridCol w:w="3672"/>
        <w:gridCol w:w="3672"/>
      </w:tblGrid>
      <w:tr w:rsidR="00B94B87" w14:paraId="7994C7AD" w14:textId="77777777">
        <w:trPr>
          <w:tblHeader/>
          <w:jc w:val="center"/>
        </w:trPr>
        <w:tc>
          <w:tcPr>
            <w:tcW w:w="3168" w:type="dxa"/>
            <w:tcBorders>
              <w:top w:val="single" w:sz="4" w:space="0" w:color="373D41"/>
              <w:left w:val="single" w:sz="4" w:space="0" w:color="373D41"/>
              <w:bottom w:val="single" w:sz="4" w:space="0" w:color="373D41"/>
              <w:right w:val="single" w:sz="4" w:space="0" w:color="373D41"/>
            </w:tcBorders>
            <w:shd w:val="clear" w:color="auto" w:fill="373D41"/>
            <w:tcMar>
              <w:top w:w="115" w:type="dxa"/>
              <w:left w:w="85" w:type="dxa"/>
              <w:bottom w:w="115" w:type="dxa"/>
              <w:right w:w="85" w:type="dxa"/>
            </w:tcMar>
            <w:vAlign w:val="center"/>
          </w:tcPr>
          <w:p w14:paraId="20B42E15" w14:textId="77777777" w:rsidR="00B94B87" w:rsidRDefault="00000000">
            <w:pPr>
              <w:spacing w:line="252" w:lineRule="auto"/>
              <w:jc w:val="center"/>
            </w:pPr>
            <w:r>
              <w:rPr>
                <w:b/>
                <w:color w:val="FFFFFF"/>
              </w:rPr>
              <w:t>Comparison Point</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3B589E17" w14:textId="77777777" w:rsidR="00B94B87" w:rsidRDefault="00000000">
            <w:pPr>
              <w:spacing w:line="252" w:lineRule="auto"/>
              <w:jc w:val="center"/>
            </w:pPr>
            <w:r>
              <w:rPr>
                <w:b/>
                <w:color w:val="FFFFFF"/>
              </w:rPr>
              <w:t>Community 1</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51B5B69D" w14:textId="77777777" w:rsidR="00B94B87" w:rsidRDefault="00000000">
            <w:pPr>
              <w:spacing w:line="252" w:lineRule="auto"/>
              <w:jc w:val="center"/>
            </w:pPr>
            <w:r>
              <w:rPr>
                <w:b/>
                <w:color w:val="FFFFFF"/>
              </w:rPr>
              <w:t>Community 2</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432B9235" w14:textId="77777777" w:rsidR="00B94B87" w:rsidRDefault="00000000">
            <w:pPr>
              <w:spacing w:line="252" w:lineRule="auto"/>
              <w:jc w:val="center"/>
            </w:pPr>
            <w:r>
              <w:rPr>
                <w:b/>
                <w:color w:val="FFFFFF"/>
              </w:rPr>
              <w:t>Community 3</w:t>
            </w:r>
          </w:p>
        </w:tc>
      </w:tr>
      <w:tr w:rsidR="00B94B87" w14:paraId="0ABE6440"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5BBD428A" w14:textId="77777777" w:rsidR="00B94B87" w:rsidRDefault="00000000">
            <w:pPr>
              <w:spacing w:line="252" w:lineRule="auto"/>
            </w:pPr>
            <w:r>
              <w:rPr>
                <w:b/>
                <w:color w:val="373D41"/>
              </w:rPr>
              <w:t>Daytime staffing structure</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6AE8A5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0FEF0A4"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F62C221" w14:textId="77777777" w:rsidR="00B94B87" w:rsidRDefault="00B94B87">
            <w:pPr>
              <w:spacing w:line="252" w:lineRule="auto"/>
            </w:pPr>
          </w:p>
        </w:tc>
      </w:tr>
      <w:tr w:rsidR="00B94B87" w14:paraId="2DB13DA8"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4518B342" w14:textId="77777777" w:rsidR="00B94B87" w:rsidRDefault="00000000">
            <w:pPr>
              <w:spacing w:line="252" w:lineRule="auto"/>
            </w:pPr>
            <w:r>
              <w:rPr>
                <w:b/>
                <w:color w:val="373D41"/>
              </w:rPr>
              <w:t>Evening and overnight staffing structure</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FA1B3C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97BD4F4"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EA57CCA" w14:textId="77777777" w:rsidR="00B94B87" w:rsidRDefault="00B94B87">
            <w:pPr>
              <w:spacing w:line="252" w:lineRule="auto"/>
            </w:pPr>
          </w:p>
        </w:tc>
      </w:tr>
      <w:tr w:rsidR="00B94B87" w14:paraId="38C1F721"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03971BA5" w14:textId="77777777" w:rsidR="00B94B87" w:rsidRDefault="00000000">
            <w:pPr>
              <w:spacing w:line="252" w:lineRule="auto"/>
            </w:pPr>
            <w:r>
              <w:rPr>
                <w:b/>
                <w:color w:val="373D41"/>
              </w:rPr>
              <w:t>Weekend staffing structure</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70C329A"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9FE177D"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3D7CC35" w14:textId="77777777" w:rsidR="00B94B87" w:rsidRDefault="00B94B87">
            <w:pPr>
              <w:spacing w:line="252" w:lineRule="auto"/>
            </w:pPr>
          </w:p>
        </w:tc>
      </w:tr>
      <w:tr w:rsidR="00B94B87" w14:paraId="05014B93"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043279CB" w14:textId="77777777" w:rsidR="00B94B87" w:rsidRDefault="00000000">
            <w:pPr>
              <w:spacing w:line="252" w:lineRule="auto"/>
            </w:pPr>
            <w:r>
              <w:rPr>
                <w:b/>
                <w:color w:val="373D41"/>
              </w:rPr>
              <w:t>Awake overnight staff: confirmed and circumstances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F771B31"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75AF45A"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75CFA76" w14:textId="77777777" w:rsidR="00B94B87" w:rsidRDefault="00B94B87">
            <w:pPr>
              <w:spacing w:line="252" w:lineRule="auto"/>
            </w:pPr>
          </w:p>
        </w:tc>
      </w:tr>
      <w:tr w:rsidR="00B94B87" w14:paraId="7994CF35"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1DBCFD8D" w14:textId="77777777" w:rsidR="00B94B87" w:rsidRDefault="00000000">
            <w:pPr>
              <w:spacing w:line="252" w:lineRule="auto"/>
            </w:pPr>
            <w:r>
              <w:rPr>
                <w:b/>
                <w:color w:val="373D41"/>
              </w:rPr>
              <w:t>Absence coverage plan</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657D812"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309202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0243F15" w14:textId="77777777" w:rsidR="00B94B87" w:rsidRDefault="00B94B87">
            <w:pPr>
              <w:spacing w:line="252" w:lineRule="auto"/>
            </w:pPr>
          </w:p>
        </w:tc>
      </w:tr>
      <w:tr w:rsidR="00B94B87" w14:paraId="7CB4E358"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5CDE2880" w14:textId="77777777" w:rsidR="00B94B87" w:rsidRDefault="00000000">
            <w:pPr>
              <w:spacing w:line="252" w:lineRule="auto"/>
            </w:pPr>
            <w:r>
              <w:rPr>
                <w:b/>
                <w:color w:val="373D41"/>
              </w:rPr>
              <w:t>Care plan development and review process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1C4A744"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051C3B5"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BCDAEB9" w14:textId="77777777" w:rsidR="00B94B87" w:rsidRDefault="00B94B87">
            <w:pPr>
              <w:spacing w:line="252" w:lineRule="auto"/>
            </w:pPr>
          </w:p>
        </w:tc>
      </w:tr>
      <w:tr w:rsidR="00B94B87" w14:paraId="06AA7855"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4282A406" w14:textId="77777777" w:rsidR="00B94B87" w:rsidRDefault="00000000">
            <w:pPr>
              <w:spacing w:line="252" w:lineRule="auto"/>
            </w:pPr>
            <w:r>
              <w:rPr>
                <w:b/>
                <w:color w:val="373D41"/>
              </w:rPr>
              <w:t>Care escalation process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8DB5A2A"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21ECAE3"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25A20D5" w14:textId="77777777" w:rsidR="00B94B87" w:rsidRDefault="00B94B87">
            <w:pPr>
              <w:spacing w:line="252" w:lineRule="auto"/>
            </w:pPr>
          </w:p>
        </w:tc>
      </w:tr>
      <w:tr w:rsidR="00B94B87" w14:paraId="46E08CA4"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54D6FD1D" w14:textId="77777777" w:rsidR="00B94B87" w:rsidRDefault="00000000">
            <w:pPr>
              <w:spacing w:line="252" w:lineRule="auto"/>
            </w:pPr>
            <w:r>
              <w:rPr>
                <w:b/>
                <w:color w:val="373D41"/>
              </w:rPr>
              <w:lastRenderedPageBreak/>
              <w:t>Staff continuity and assignments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6B93021"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9783FBA"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5317EF7" w14:textId="77777777" w:rsidR="00B94B87" w:rsidRDefault="00B94B87">
            <w:pPr>
              <w:spacing w:line="252" w:lineRule="auto"/>
            </w:pPr>
          </w:p>
        </w:tc>
      </w:tr>
      <w:tr w:rsidR="00B94B87" w14:paraId="2872A1E0"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2F805149" w14:textId="77777777" w:rsidR="00B94B87" w:rsidRDefault="00000000">
            <w:pPr>
              <w:spacing w:line="252" w:lineRule="auto"/>
            </w:pPr>
            <w:r>
              <w:rPr>
                <w:b/>
                <w:color w:val="373D41"/>
              </w:rPr>
              <w:t>Caregiver tenure and turnover (ask directly)</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8BB31F6"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0789F67"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E8827FB" w14:textId="77777777" w:rsidR="00B94B87" w:rsidRDefault="00B94B87">
            <w:pPr>
              <w:spacing w:line="252" w:lineRule="auto"/>
            </w:pPr>
          </w:p>
        </w:tc>
      </w:tr>
      <w:tr w:rsidR="00B94B87" w14:paraId="13BFD6D3"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50B8D21C" w14:textId="77777777" w:rsidR="00B94B87" w:rsidRDefault="00000000">
            <w:pPr>
              <w:spacing w:line="252" w:lineRule="auto"/>
            </w:pPr>
            <w:r>
              <w:rPr>
                <w:b/>
                <w:color w:val="373D41"/>
              </w:rPr>
              <w:t>Dementia care training confirmed</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D615DCD"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B58754F"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B9950DD" w14:textId="77777777" w:rsidR="00B94B87" w:rsidRDefault="00B94B87">
            <w:pPr>
              <w:spacing w:line="252" w:lineRule="auto"/>
            </w:pPr>
          </w:p>
        </w:tc>
      </w:tr>
    </w:tbl>
    <w:p w14:paraId="5C7E61F1" w14:textId="77777777" w:rsidR="00B94B87" w:rsidRDefault="00000000">
      <w:pPr>
        <w:pBdr>
          <w:bottom w:val="single" w:sz="12" w:space="4" w:color="B39561"/>
        </w:pBdr>
        <w:spacing w:before="160" w:after="80"/>
      </w:pPr>
      <w:r>
        <w:rPr>
          <w:rFonts w:ascii="Aptos Display" w:eastAsia="Aptos Display" w:hAnsi="Aptos Display"/>
          <w:b/>
          <w:color w:val="373D41"/>
          <w:sz w:val="32"/>
        </w:rPr>
        <w:t>Safety and Emergency Preparedness</w:t>
      </w:r>
    </w:p>
    <w:tbl>
      <w:tblPr>
        <w:tblStyle w:val="TableGrid"/>
        <w:tblW w:w="14184" w:type="dxa"/>
        <w:jc w:val="center"/>
        <w:tblLayout w:type="fixed"/>
        <w:tblLook w:val="04A0" w:firstRow="1" w:lastRow="0" w:firstColumn="1" w:lastColumn="0" w:noHBand="0" w:noVBand="1"/>
      </w:tblPr>
      <w:tblGrid>
        <w:gridCol w:w="3168"/>
        <w:gridCol w:w="3672"/>
        <w:gridCol w:w="3672"/>
        <w:gridCol w:w="3672"/>
      </w:tblGrid>
      <w:tr w:rsidR="00B94B87" w14:paraId="6B2EAA84" w14:textId="77777777">
        <w:trPr>
          <w:tblHeader/>
          <w:jc w:val="center"/>
        </w:trPr>
        <w:tc>
          <w:tcPr>
            <w:tcW w:w="3168" w:type="dxa"/>
            <w:tcBorders>
              <w:top w:val="single" w:sz="4" w:space="0" w:color="373D41"/>
              <w:left w:val="single" w:sz="4" w:space="0" w:color="373D41"/>
              <w:bottom w:val="single" w:sz="4" w:space="0" w:color="373D41"/>
              <w:right w:val="single" w:sz="4" w:space="0" w:color="373D41"/>
            </w:tcBorders>
            <w:shd w:val="clear" w:color="auto" w:fill="373D41"/>
            <w:tcMar>
              <w:top w:w="115" w:type="dxa"/>
              <w:left w:w="85" w:type="dxa"/>
              <w:bottom w:w="115" w:type="dxa"/>
              <w:right w:w="85" w:type="dxa"/>
            </w:tcMar>
            <w:vAlign w:val="center"/>
          </w:tcPr>
          <w:p w14:paraId="77803ECD" w14:textId="77777777" w:rsidR="00B94B87" w:rsidRDefault="00000000">
            <w:pPr>
              <w:spacing w:line="252" w:lineRule="auto"/>
              <w:jc w:val="center"/>
            </w:pPr>
            <w:r>
              <w:rPr>
                <w:b/>
                <w:color w:val="FFFFFF"/>
              </w:rPr>
              <w:t>Comparison Point</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0DF64007" w14:textId="77777777" w:rsidR="00B94B87" w:rsidRDefault="00000000">
            <w:pPr>
              <w:spacing w:line="252" w:lineRule="auto"/>
              <w:jc w:val="center"/>
            </w:pPr>
            <w:r>
              <w:rPr>
                <w:b/>
                <w:color w:val="FFFFFF"/>
              </w:rPr>
              <w:t>Community 1</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3B030244" w14:textId="77777777" w:rsidR="00B94B87" w:rsidRDefault="00000000">
            <w:pPr>
              <w:spacing w:line="252" w:lineRule="auto"/>
              <w:jc w:val="center"/>
            </w:pPr>
            <w:r>
              <w:rPr>
                <w:b/>
                <w:color w:val="FFFFFF"/>
              </w:rPr>
              <w:t>Community 2</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7D7ACD9B" w14:textId="77777777" w:rsidR="00B94B87" w:rsidRDefault="00000000">
            <w:pPr>
              <w:spacing w:line="252" w:lineRule="auto"/>
              <w:jc w:val="center"/>
            </w:pPr>
            <w:r>
              <w:rPr>
                <w:b/>
                <w:color w:val="FFFFFF"/>
              </w:rPr>
              <w:t>Community 3</w:t>
            </w:r>
          </w:p>
        </w:tc>
      </w:tr>
      <w:tr w:rsidR="00B94B87" w14:paraId="31BA8DF9"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785089DA" w14:textId="77777777" w:rsidR="00B94B87" w:rsidRDefault="00000000">
            <w:pPr>
              <w:spacing w:line="252" w:lineRule="auto"/>
            </w:pPr>
            <w:r>
              <w:rPr>
                <w:b/>
                <w:color w:val="373D41"/>
              </w:rPr>
              <w:t>Fall prevention features observed</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4C572CC"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5D1C6A9"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BBF3755" w14:textId="77777777" w:rsidR="00B94B87" w:rsidRDefault="00B94B87">
            <w:pPr>
              <w:spacing w:line="252" w:lineRule="auto"/>
            </w:pPr>
          </w:p>
        </w:tc>
      </w:tr>
      <w:tr w:rsidR="00B94B87" w14:paraId="092EEB08"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5CE557FB" w14:textId="77777777" w:rsidR="00B94B87" w:rsidRDefault="00000000">
            <w:pPr>
              <w:spacing w:line="252" w:lineRule="auto"/>
            </w:pPr>
            <w:r>
              <w:rPr>
                <w:b/>
                <w:color w:val="373D41"/>
              </w:rPr>
              <w:t>Fall documentation and family notification process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56D1FCF"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66A2A0F"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1DC3D77" w14:textId="77777777" w:rsidR="00B94B87" w:rsidRDefault="00B94B87">
            <w:pPr>
              <w:spacing w:line="252" w:lineRule="auto"/>
            </w:pPr>
          </w:p>
        </w:tc>
      </w:tr>
      <w:tr w:rsidR="00B94B87" w14:paraId="3FB35500"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67FB3B7D" w14:textId="77777777" w:rsidR="00B94B87" w:rsidRDefault="00000000">
            <w:pPr>
              <w:spacing w:line="252" w:lineRule="auto"/>
            </w:pPr>
            <w:r>
              <w:rPr>
                <w:b/>
                <w:color w:val="373D41"/>
              </w:rPr>
              <w:t>Emergency Disaster Plan: on file and last reviewed</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C262359"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E26C740"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0B6CBC0" w14:textId="77777777" w:rsidR="00B94B87" w:rsidRDefault="00B94B87">
            <w:pPr>
              <w:spacing w:line="252" w:lineRule="auto"/>
            </w:pPr>
          </w:p>
        </w:tc>
      </w:tr>
      <w:tr w:rsidR="00B94B87" w14:paraId="7E61F6C5"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5DD0A914" w14:textId="77777777" w:rsidR="00B94B87" w:rsidRDefault="00000000">
            <w:pPr>
              <w:spacing w:line="252" w:lineRule="auto"/>
            </w:pPr>
            <w:r>
              <w:rPr>
                <w:b/>
                <w:color w:val="373D41"/>
              </w:rPr>
              <w:t>Wildfire and earthquake evacuation protocols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8F35A6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AE0F299"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2C799BE" w14:textId="77777777" w:rsidR="00B94B87" w:rsidRDefault="00B94B87">
            <w:pPr>
              <w:spacing w:line="252" w:lineRule="auto"/>
            </w:pPr>
          </w:p>
        </w:tc>
      </w:tr>
      <w:tr w:rsidR="00B94B87" w14:paraId="44463B30"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0F44E139" w14:textId="77777777" w:rsidR="00B94B87" w:rsidRDefault="00000000">
            <w:pPr>
              <w:spacing w:line="252" w:lineRule="auto"/>
            </w:pPr>
            <w:r>
              <w:rPr>
                <w:b/>
                <w:color w:val="373D41"/>
              </w:rPr>
              <w:t>Power outage management plan</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08112B5"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2B7A323"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9FA5971" w14:textId="77777777" w:rsidR="00B94B87" w:rsidRDefault="00B94B87">
            <w:pPr>
              <w:spacing w:line="252" w:lineRule="auto"/>
            </w:pPr>
          </w:p>
        </w:tc>
      </w:tr>
    </w:tbl>
    <w:p w14:paraId="639B1423" w14:textId="77777777" w:rsidR="00B94B87" w:rsidRDefault="00000000">
      <w:pPr>
        <w:pBdr>
          <w:bottom w:val="single" w:sz="12" w:space="4" w:color="B39561"/>
        </w:pBdr>
        <w:spacing w:before="160" w:after="80"/>
      </w:pPr>
      <w:r>
        <w:rPr>
          <w:rFonts w:ascii="Aptos Display" w:eastAsia="Aptos Display" w:hAnsi="Aptos Display"/>
          <w:b/>
          <w:color w:val="373D41"/>
          <w:sz w:val="32"/>
        </w:rPr>
        <w:t>Meals, Activities and Daily Life</w:t>
      </w:r>
    </w:p>
    <w:tbl>
      <w:tblPr>
        <w:tblStyle w:val="TableGrid"/>
        <w:tblW w:w="14184" w:type="dxa"/>
        <w:jc w:val="center"/>
        <w:tblLayout w:type="fixed"/>
        <w:tblLook w:val="04A0" w:firstRow="1" w:lastRow="0" w:firstColumn="1" w:lastColumn="0" w:noHBand="0" w:noVBand="1"/>
      </w:tblPr>
      <w:tblGrid>
        <w:gridCol w:w="3168"/>
        <w:gridCol w:w="3672"/>
        <w:gridCol w:w="3672"/>
        <w:gridCol w:w="3672"/>
      </w:tblGrid>
      <w:tr w:rsidR="00B94B87" w14:paraId="31DB1A0B" w14:textId="77777777">
        <w:trPr>
          <w:tblHeader/>
          <w:jc w:val="center"/>
        </w:trPr>
        <w:tc>
          <w:tcPr>
            <w:tcW w:w="3168" w:type="dxa"/>
            <w:tcBorders>
              <w:top w:val="single" w:sz="4" w:space="0" w:color="373D41"/>
              <w:left w:val="single" w:sz="4" w:space="0" w:color="373D41"/>
              <w:bottom w:val="single" w:sz="4" w:space="0" w:color="373D41"/>
              <w:right w:val="single" w:sz="4" w:space="0" w:color="373D41"/>
            </w:tcBorders>
            <w:shd w:val="clear" w:color="auto" w:fill="373D41"/>
            <w:tcMar>
              <w:top w:w="115" w:type="dxa"/>
              <w:left w:w="85" w:type="dxa"/>
              <w:bottom w:w="115" w:type="dxa"/>
              <w:right w:w="85" w:type="dxa"/>
            </w:tcMar>
            <w:vAlign w:val="center"/>
          </w:tcPr>
          <w:p w14:paraId="4F607056" w14:textId="77777777" w:rsidR="00B94B87" w:rsidRDefault="00000000">
            <w:pPr>
              <w:spacing w:line="252" w:lineRule="auto"/>
              <w:jc w:val="center"/>
            </w:pPr>
            <w:r>
              <w:rPr>
                <w:b/>
                <w:color w:val="FFFFFF"/>
              </w:rPr>
              <w:t>Comparison Point</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41C2631E" w14:textId="77777777" w:rsidR="00B94B87" w:rsidRDefault="00000000">
            <w:pPr>
              <w:spacing w:line="252" w:lineRule="auto"/>
              <w:jc w:val="center"/>
            </w:pPr>
            <w:r>
              <w:rPr>
                <w:b/>
                <w:color w:val="FFFFFF"/>
              </w:rPr>
              <w:t>Community 1</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59614180" w14:textId="77777777" w:rsidR="00B94B87" w:rsidRDefault="00000000">
            <w:pPr>
              <w:spacing w:line="252" w:lineRule="auto"/>
              <w:jc w:val="center"/>
            </w:pPr>
            <w:r>
              <w:rPr>
                <w:b/>
                <w:color w:val="FFFFFF"/>
              </w:rPr>
              <w:t>Community 2</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031AAFE8" w14:textId="77777777" w:rsidR="00B94B87" w:rsidRDefault="00000000">
            <w:pPr>
              <w:spacing w:line="252" w:lineRule="auto"/>
              <w:jc w:val="center"/>
            </w:pPr>
            <w:r>
              <w:rPr>
                <w:b/>
                <w:color w:val="FFFFFF"/>
              </w:rPr>
              <w:t>Community 3</w:t>
            </w:r>
          </w:p>
        </w:tc>
      </w:tr>
      <w:tr w:rsidR="00B94B87" w14:paraId="18E8E1C6"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3D82EBC5" w14:textId="77777777" w:rsidR="00B94B87" w:rsidRDefault="00000000">
            <w:pPr>
              <w:spacing w:line="252" w:lineRule="auto"/>
            </w:pPr>
            <w:r>
              <w:rPr>
                <w:b/>
                <w:color w:val="373D41"/>
              </w:rPr>
              <w:t>Resident engagement observed during tour</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29BB1E4"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A04630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558C0CA" w14:textId="77777777" w:rsidR="00B94B87" w:rsidRDefault="00B94B87">
            <w:pPr>
              <w:spacing w:line="252" w:lineRule="auto"/>
            </w:pPr>
          </w:p>
        </w:tc>
      </w:tr>
      <w:tr w:rsidR="00B94B87" w14:paraId="40335B98"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392A1AFC" w14:textId="77777777" w:rsidR="00B94B87" w:rsidRDefault="00000000">
            <w:pPr>
              <w:spacing w:line="252" w:lineRule="auto"/>
            </w:pPr>
            <w:r>
              <w:rPr>
                <w:b/>
                <w:color w:val="373D41"/>
              </w:rPr>
              <w:lastRenderedPageBreak/>
              <w:t>Staff-resident interaction (unscripted moments)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F59F5EA"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93BC69B"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53F15C7" w14:textId="77777777" w:rsidR="00B94B87" w:rsidRDefault="00B94B87">
            <w:pPr>
              <w:spacing w:line="252" w:lineRule="auto"/>
            </w:pPr>
          </w:p>
        </w:tc>
      </w:tr>
      <w:tr w:rsidR="00B94B87" w14:paraId="1DB6A64C"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0D4DAA11" w14:textId="77777777" w:rsidR="00B94B87" w:rsidRDefault="00000000">
            <w:pPr>
              <w:spacing w:line="252" w:lineRule="auto"/>
            </w:pPr>
            <w:r>
              <w:rPr>
                <w:b/>
                <w:color w:val="373D41"/>
              </w:rPr>
              <w:t>Dining environment and meal quality</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7820B77"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2FEC466"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2C153C0" w14:textId="77777777" w:rsidR="00B94B87" w:rsidRDefault="00B94B87">
            <w:pPr>
              <w:spacing w:line="252" w:lineRule="auto"/>
            </w:pPr>
          </w:p>
        </w:tc>
      </w:tr>
      <w:tr w:rsidR="00B94B87" w14:paraId="0A52867F"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03167845" w14:textId="77777777" w:rsidR="00B94B87" w:rsidRDefault="00000000">
            <w:pPr>
              <w:spacing w:line="252" w:lineRule="auto"/>
            </w:pPr>
            <w:r>
              <w:rPr>
                <w:b/>
                <w:color w:val="373D41"/>
              </w:rPr>
              <w:t>Activities programming match for your loved one</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010AD8F"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ADF0D28"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A08AFF2" w14:textId="77777777" w:rsidR="00B94B87" w:rsidRDefault="00B94B87">
            <w:pPr>
              <w:spacing w:line="252" w:lineRule="auto"/>
            </w:pPr>
          </w:p>
        </w:tc>
      </w:tr>
      <w:tr w:rsidR="00B94B87" w14:paraId="4899EC73"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1AFE76BA" w14:textId="77777777" w:rsidR="00B94B87" w:rsidRDefault="00000000">
            <w:pPr>
              <w:spacing w:line="252" w:lineRule="auto"/>
            </w:pPr>
            <w:r>
              <w:rPr>
                <w:b/>
                <w:color w:val="373D41"/>
              </w:rPr>
              <w:t>Outdoor space: condition and actual resident use</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F1D8714"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AD3C503"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939C727" w14:textId="77777777" w:rsidR="00B94B87" w:rsidRDefault="00B94B87">
            <w:pPr>
              <w:spacing w:line="252" w:lineRule="auto"/>
            </w:pPr>
          </w:p>
        </w:tc>
      </w:tr>
      <w:tr w:rsidR="00B94B87" w14:paraId="22CCE589"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5410C3FB" w14:textId="77777777" w:rsidR="00B94B87" w:rsidRDefault="00000000">
            <w:pPr>
              <w:spacing w:line="252" w:lineRule="auto"/>
            </w:pPr>
            <w:r>
              <w:rPr>
                <w:b/>
                <w:color w:val="373D41"/>
              </w:rPr>
              <w:t>Room personalization allowed</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23B439C"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69D7FD4"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33DBEC8" w14:textId="77777777" w:rsidR="00B94B87" w:rsidRDefault="00B94B87">
            <w:pPr>
              <w:spacing w:line="252" w:lineRule="auto"/>
            </w:pPr>
          </w:p>
        </w:tc>
      </w:tr>
    </w:tbl>
    <w:p w14:paraId="5A20246F" w14:textId="77777777" w:rsidR="00B94B87" w:rsidRDefault="00000000">
      <w:pPr>
        <w:pBdr>
          <w:bottom w:val="single" w:sz="12" w:space="4" w:color="B39561"/>
        </w:pBdr>
        <w:spacing w:before="160" w:after="80"/>
      </w:pPr>
      <w:r>
        <w:rPr>
          <w:rFonts w:ascii="Aptos Display" w:eastAsia="Aptos Display" w:hAnsi="Aptos Display"/>
          <w:b/>
          <w:color w:val="373D41"/>
          <w:sz w:val="32"/>
        </w:rPr>
        <w:t>Family Communication</w:t>
      </w:r>
    </w:p>
    <w:tbl>
      <w:tblPr>
        <w:tblStyle w:val="TableGrid"/>
        <w:tblW w:w="14184" w:type="dxa"/>
        <w:jc w:val="center"/>
        <w:tblLayout w:type="fixed"/>
        <w:tblLook w:val="04A0" w:firstRow="1" w:lastRow="0" w:firstColumn="1" w:lastColumn="0" w:noHBand="0" w:noVBand="1"/>
      </w:tblPr>
      <w:tblGrid>
        <w:gridCol w:w="3168"/>
        <w:gridCol w:w="3672"/>
        <w:gridCol w:w="3672"/>
        <w:gridCol w:w="3672"/>
      </w:tblGrid>
      <w:tr w:rsidR="00B94B87" w14:paraId="01C9699A" w14:textId="77777777">
        <w:trPr>
          <w:tblHeader/>
          <w:jc w:val="center"/>
        </w:trPr>
        <w:tc>
          <w:tcPr>
            <w:tcW w:w="3168" w:type="dxa"/>
            <w:tcBorders>
              <w:top w:val="single" w:sz="4" w:space="0" w:color="373D41"/>
              <w:left w:val="single" w:sz="4" w:space="0" w:color="373D41"/>
              <w:bottom w:val="single" w:sz="4" w:space="0" w:color="373D41"/>
              <w:right w:val="single" w:sz="4" w:space="0" w:color="373D41"/>
            </w:tcBorders>
            <w:shd w:val="clear" w:color="auto" w:fill="373D41"/>
            <w:tcMar>
              <w:top w:w="115" w:type="dxa"/>
              <w:left w:w="85" w:type="dxa"/>
              <w:bottom w:w="115" w:type="dxa"/>
              <w:right w:w="85" w:type="dxa"/>
            </w:tcMar>
            <w:vAlign w:val="center"/>
          </w:tcPr>
          <w:p w14:paraId="1E229B41" w14:textId="77777777" w:rsidR="00B94B87" w:rsidRDefault="00000000">
            <w:pPr>
              <w:spacing w:line="252" w:lineRule="auto"/>
              <w:jc w:val="center"/>
            </w:pPr>
            <w:r>
              <w:rPr>
                <w:b/>
                <w:color w:val="FFFFFF"/>
              </w:rPr>
              <w:t>Comparison Point</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30AAD9CA" w14:textId="77777777" w:rsidR="00B94B87" w:rsidRDefault="00000000">
            <w:pPr>
              <w:spacing w:line="252" w:lineRule="auto"/>
              <w:jc w:val="center"/>
            </w:pPr>
            <w:r>
              <w:rPr>
                <w:b/>
                <w:color w:val="FFFFFF"/>
              </w:rPr>
              <w:t>Community 1</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2571F7AC" w14:textId="77777777" w:rsidR="00B94B87" w:rsidRDefault="00000000">
            <w:pPr>
              <w:spacing w:line="252" w:lineRule="auto"/>
              <w:jc w:val="center"/>
            </w:pPr>
            <w:r>
              <w:rPr>
                <w:b/>
                <w:color w:val="FFFFFF"/>
              </w:rPr>
              <w:t>Community 2</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20373A6F" w14:textId="77777777" w:rsidR="00B94B87" w:rsidRDefault="00000000">
            <w:pPr>
              <w:spacing w:line="252" w:lineRule="auto"/>
              <w:jc w:val="center"/>
            </w:pPr>
            <w:r>
              <w:rPr>
                <w:b/>
                <w:color w:val="FFFFFF"/>
              </w:rPr>
              <w:t>Community 3</w:t>
            </w:r>
          </w:p>
        </w:tc>
      </w:tr>
      <w:tr w:rsidR="00B94B87" w14:paraId="0F68DBFB"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26E4F20B" w14:textId="77777777" w:rsidR="00B94B87" w:rsidRDefault="00000000">
            <w:pPr>
              <w:spacing w:line="252" w:lineRule="auto"/>
            </w:pPr>
            <w:r>
              <w:rPr>
                <w:b/>
                <w:color w:val="373D41"/>
              </w:rPr>
              <w:t>Health change notification process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8265336"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153067A"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92C3136" w14:textId="77777777" w:rsidR="00B94B87" w:rsidRDefault="00B94B87">
            <w:pPr>
              <w:spacing w:line="252" w:lineRule="auto"/>
            </w:pPr>
          </w:p>
        </w:tc>
      </w:tr>
      <w:tr w:rsidR="00B94B87" w14:paraId="231B2C77"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44CBED39" w14:textId="77777777" w:rsidR="00B94B87" w:rsidRDefault="00000000">
            <w:pPr>
              <w:spacing w:line="252" w:lineRule="auto"/>
            </w:pPr>
            <w:r>
              <w:rPr>
                <w:b/>
                <w:color w:val="373D41"/>
              </w:rPr>
              <w:t>Fall and incident notification protocol</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E5870A8"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1E6CBC8"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E24569B" w14:textId="77777777" w:rsidR="00B94B87" w:rsidRDefault="00B94B87">
            <w:pPr>
              <w:spacing w:line="252" w:lineRule="auto"/>
            </w:pPr>
          </w:p>
        </w:tc>
      </w:tr>
      <w:tr w:rsidR="00B94B87" w14:paraId="1BC3BA87"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64858587" w14:textId="77777777" w:rsidR="00B94B87" w:rsidRDefault="00000000">
            <w:pPr>
              <w:spacing w:line="252" w:lineRule="auto"/>
            </w:pPr>
            <w:r>
              <w:rPr>
                <w:b/>
                <w:color w:val="373D41"/>
              </w:rPr>
              <w:t>Primary family contact and response time</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1608400"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EB4ECC9"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DECAD5E" w14:textId="77777777" w:rsidR="00B94B87" w:rsidRDefault="00B94B87">
            <w:pPr>
              <w:spacing w:line="252" w:lineRule="auto"/>
            </w:pPr>
          </w:p>
        </w:tc>
      </w:tr>
      <w:tr w:rsidR="00B94B87" w14:paraId="1D174228"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3ED79C8B" w14:textId="77777777" w:rsidR="00B94B87" w:rsidRDefault="00000000">
            <w:pPr>
              <w:spacing w:line="252" w:lineRule="auto"/>
            </w:pPr>
            <w:r>
              <w:rPr>
                <w:b/>
                <w:color w:val="373D41"/>
              </w:rPr>
              <w:t>Visiting policies confirmed</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09D4F9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E045968"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7E6D21B" w14:textId="77777777" w:rsidR="00B94B87" w:rsidRDefault="00B94B87">
            <w:pPr>
              <w:spacing w:line="252" w:lineRule="auto"/>
            </w:pPr>
          </w:p>
        </w:tc>
      </w:tr>
      <w:tr w:rsidR="00B94B87" w14:paraId="36526772"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2051C509" w14:textId="77777777" w:rsidR="00B94B87" w:rsidRDefault="00000000">
            <w:pPr>
              <w:spacing w:line="252" w:lineRule="auto"/>
            </w:pPr>
            <w:r>
              <w:rPr>
                <w:b/>
                <w:color w:val="373D41"/>
              </w:rPr>
              <w:t>Care plan review participation confirmed</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C00AF33"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14E3BED"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15DCB6F" w14:textId="77777777" w:rsidR="00B94B87" w:rsidRDefault="00B94B87">
            <w:pPr>
              <w:spacing w:line="252" w:lineRule="auto"/>
            </w:pPr>
          </w:p>
        </w:tc>
      </w:tr>
      <w:tr w:rsidR="00B94B87" w14:paraId="1CD1B756"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12575FA7" w14:textId="77777777" w:rsidR="00B94B87" w:rsidRDefault="00000000">
            <w:pPr>
              <w:spacing w:line="252" w:lineRule="auto"/>
            </w:pPr>
            <w:r>
              <w:rPr>
                <w:b/>
                <w:color w:val="373D41"/>
              </w:rPr>
              <w:lastRenderedPageBreak/>
              <w:t>Grievance process confirmed</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CFD37F9"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9592F09"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D6E5578" w14:textId="77777777" w:rsidR="00B94B87" w:rsidRDefault="00B94B87">
            <w:pPr>
              <w:spacing w:line="252" w:lineRule="auto"/>
            </w:pPr>
          </w:p>
        </w:tc>
      </w:tr>
      <w:tr w:rsidR="00B94B87" w14:paraId="20B880B9"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34731072" w14:textId="77777777" w:rsidR="00B94B87" w:rsidRDefault="00000000">
            <w:pPr>
              <w:spacing w:line="252" w:lineRule="auto"/>
            </w:pPr>
            <w:r>
              <w:rPr>
                <w:b/>
                <w:color w:val="373D41"/>
              </w:rPr>
              <w:t>Responsiveness during comparison process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D4AB3B7"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5DD4633"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4DB00BF" w14:textId="77777777" w:rsidR="00B94B87" w:rsidRDefault="00B94B87">
            <w:pPr>
              <w:spacing w:line="252" w:lineRule="auto"/>
            </w:pPr>
          </w:p>
        </w:tc>
      </w:tr>
    </w:tbl>
    <w:p w14:paraId="5FF2EA7A" w14:textId="77777777" w:rsidR="00B94B87" w:rsidRDefault="00000000">
      <w:pPr>
        <w:pBdr>
          <w:bottom w:val="single" w:sz="12" w:space="4" w:color="B39561"/>
        </w:pBdr>
        <w:spacing w:before="160" w:after="80"/>
      </w:pPr>
      <w:r>
        <w:rPr>
          <w:rFonts w:ascii="Aptos Display" w:eastAsia="Aptos Display" w:hAnsi="Aptos Display"/>
          <w:b/>
          <w:color w:val="373D41"/>
          <w:sz w:val="32"/>
        </w:rPr>
        <w:t>Post-Tour Follow-Up</w:t>
      </w:r>
    </w:p>
    <w:tbl>
      <w:tblPr>
        <w:tblStyle w:val="TableGrid"/>
        <w:tblW w:w="14184" w:type="dxa"/>
        <w:jc w:val="center"/>
        <w:tblLayout w:type="fixed"/>
        <w:tblLook w:val="04A0" w:firstRow="1" w:lastRow="0" w:firstColumn="1" w:lastColumn="0" w:noHBand="0" w:noVBand="1"/>
      </w:tblPr>
      <w:tblGrid>
        <w:gridCol w:w="3168"/>
        <w:gridCol w:w="3672"/>
        <w:gridCol w:w="3672"/>
        <w:gridCol w:w="3672"/>
      </w:tblGrid>
      <w:tr w:rsidR="00B94B87" w14:paraId="2F9A917A" w14:textId="77777777">
        <w:trPr>
          <w:tblHeader/>
          <w:jc w:val="center"/>
        </w:trPr>
        <w:tc>
          <w:tcPr>
            <w:tcW w:w="3168" w:type="dxa"/>
            <w:tcBorders>
              <w:top w:val="single" w:sz="4" w:space="0" w:color="373D41"/>
              <w:left w:val="single" w:sz="4" w:space="0" w:color="373D41"/>
              <w:bottom w:val="single" w:sz="4" w:space="0" w:color="373D41"/>
              <w:right w:val="single" w:sz="4" w:space="0" w:color="373D41"/>
            </w:tcBorders>
            <w:shd w:val="clear" w:color="auto" w:fill="373D41"/>
            <w:tcMar>
              <w:top w:w="115" w:type="dxa"/>
              <w:left w:w="85" w:type="dxa"/>
              <w:bottom w:w="115" w:type="dxa"/>
              <w:right w:w="85" w:type="dxa"/>
            </w:tcMar>
            <w:vAlign w:val="center"/>
          </w:tcPr>
          <w:p w14:paraId="051A3E03" w14:textId="77777777" w:rsidR="00B94B87" w:rsidRDefault="00000000">
            <w:pPr>
              <w:spacing w:line="252" w:lineRule="auto"/>
              <w:jc w:val="center"/>
            </w:pPr>
            <w:r>
              <w:rPr>
                <w:b/>
                <w:color w:val="FFFFFF"/>
              </w:rPr>
              <w:t>Comparison Point</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5AC9BDF3" w14:textId="77777777" w:rsidR="00B94B87" w:rsidRDefault="00000000">
            <w:pPr>
              <w:spacing w:line="252" w:lineRule="auto"/>
              <w:jc w:val="center"/>
            </w:pPr>
            <w:r>
              <w:rPr>
                <w:b/>
                <w:color w:val="FFFFFF"/>
              </w:rPr>
              <w:t>Community 1</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0888EA59" w14:textId="77777777" w:rsidR="00B94B87" w:rsidRDefault="00000000">
            <w:pPr>
              <w:spacing w:line="252" w:lineRule="auto"/>
              <w:jc w:val="center"/>
            </w:pPr>
            <w:r>
              <w:rPr>
                <w:b/>
                <w:color w:val="FFFFFF"/>
              </w:rPr>
              <w:t>Community 2</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07930E5C" w14:textId="77777777" w:rsidR="00B94B87" w:rsidRDefault="00000000">
            <w:pPr>
              <w:spacing w:line="252" w:lineRule="auto"/>
              <w:jc w:val="center"/>
            </w:pPr>
            <w:r>
              <w:rPr>
                <w:b/>
                <w:color w:val="FFFFFF"/>
              </w:rPr>
              <w:t>Community 3</w:t>
            </w:r>
          </w:p>
        </w:tc>
      </w:tr>
      <w:tr w:rsidR="00B94B87" w14:paraId="5213E4B6"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57CBB5AF" w14:textId="77777777" w:rsidR="00B94B87" w:rsidRDefault="00000000">
            <w:pPr>
              <w:spacing w:line="252" w:lineRule="auto"/>
            </w:pPr>
            <w:r>
              <w:rPr>
                <w:b/>
                <w:color w:val="373D41"/>
              </w:rPr>
              <w:t>Family reference (with consent) available</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D05D58A"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3DDD63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070CA77" w14:textId="77777777" w:rsidR="00B94B87" w:rsidRDefault="00B94B87">
            <w:pPr>
              <w:spacing w:line="252" w:lineRule="auto"/>
            </w:pPr>
          </w:p>
        </w:tc>
      </w:tr>
      <w:tr w:rsidR="00B94B87" w14:paraId="563A420E"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6039FDC5" w14:textId="77777777" w:rsidR="00B94B87" w:rsidRDefault="00000000">
            <w:pPr>
              <w:spacing w:line="252" w:lineRule="auto"/>
            </w:pPr>
            <w:r>
              <w:rPr>
                <w:b/>
                <w:color w:val="373D41"/>
              </w:rPr>
              <w:t>Second visit at different time: completed or scheduled</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BC95EBC"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74428E9"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CE271F3" w14:textId="77777777" w:rsidR="00B94B87" w:rsidRDefault="00B94B87">
            <w:pPr>
              <w:spacing w:line="252" w:lineRule="auto"/>
            </w:pPr>
          </w:p>
        </w:tc>
      </w:tr>
      <w:tr w:rsidR="00B94B87" w14:paraId="6D048D95"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1404F791" w14:textId="77777777" w:rsidR="00B94B87" w:rsidRDefault="00000000">
            <w:pPr>
              <w:spacing w:line="252" w:lineRule="auto"/>
            </w:pPr>
            <w:r>
              <w:rPr>
                <w:b/>
                <w:color w:val="373D41"/>
              </w:rPr>
              <w:t>Admission agreement reviewed before signing</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D9A3F68"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17F486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B0A8106" w14:textId="77777777" w:rsidR="00B94B87" w:rsidRDefault="00B94B87">
            <w:pPr>
              <w:spacing w:line="252" w:lineRule="auto"/>
            </w:pPr>
          </w:p>
        </w:tc>
      </w:tr>
      <w:tr w:rsidR="00B94B87" w14:paraId="6A0D27E8"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62B87521" w14:textId="77777777" w:rsidR="00B94B87" w:rsidRDefault="00000000">
            <w:pPr>
              <w:spacing w:line="252" w:lineRule="auto"/>
            </w:pPr>
            <w:r>
              <w:rPr>
                <w:b/>
                <w:color w:val="373D41"/>
              </w:rPr>
              <w:t>Room availability and wait time</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9725152"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1A6AAE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1F834C4" w14:textId="77777777" w:rsidR="00B94B87" w:rsidRDefault="00B94B87">
            <w:pPr>
              <w:spacing w:line="252" w:lineRule="auto"/>
            </w:pPr>
          </w:p>
        </w:tc>
      </w:tr>
      <w:tr w:rsidR="00B94B87" w14:paraId="3739D19F"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15C0CDEB" w14:textId="77777777" w:rsidR="00B94B87" w:rsidRDefault="00000000">
            <w:pPr>
              <w:spacing w:line="252" w:lineRule="auto"/>
            </w:pPr>
            <w:r>
              <w:rPr>
                <w:b/>
                <w:color w:val="373D41"/>
              </w:rPr>
              <w:t>Average resident length of stay (ask directly)</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0A873A9"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969D237"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BB26E2E" w14:textId="77777777" w:rsidR="00B94B87" w:rsidRDefault="00B94B87">
            <w:pPr>
              <w:spacing w:line="252" w:lineRule="auto"/>
            </w:pPr>
          </w:p>
        </w:tc>
      </w:tr>
      <w:tr w:rsidR="00B94B87" w14:paraId="24D3E69C"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402BA4CB" w14:textId="77777777" w:rsidR="00B94B87" w:rsidRDefault="00000000">
            <w:pPr>
              <w:spacing w:line="252" w:lineRule="auto"/>
            </w:pPr>
            <w:r>
              <w:rPr>
                <w:b/>
                <w:color w:val="373D41"/>
              </w:rPr>
              <w:t>Leadership or ownership changes in past 2 years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55DC607"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982E2EB"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D482C30" w14:textId="77777777" w:rsidR="00B94B87" w:rsidRDefault="00B94B87">
            <w:pPr>
              <w:spacing w:line="252" w:lineRule="auto"/>
            </w:pPr>
          </w:p>
        </w:tc>
      </w:tr>
      <w:tr w:rsidR="00B94B87" w14:paraId="445D4C6B"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7042B8D9" w14:textId="77777777" w:rsidR="00B94B87" w:rsidRDefault="00000000">
            <w:pPr>
              <w:spacing w:line="252" w:lineRule="auto"/>
            </w:pPr>
            <w:r>
              <w:rPr>
                <w:b/>
                <w:color w:val="373D41"/>
              </w:rPr>
              <w:t>End-of-life and hospice coordination process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ABA564A"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98D3FA7"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ACFE3A6" w14:textId="77777777" w:rsidR="00B94B87" w:rsidRDefault="00B94B87">
            <w:pPr>
              <w:spacing w:line="252" w:lineRule="auto"/>
            </w:pPr>
          </w:p>
        </w:tc>
      </w:tr>
      <w:tr w:rsidR="00B94B87" w14:paraId="5BE7A76F"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4A497B1D" w14:textId="77777777" w:rsidR="00B94B87" w:rsidRDefault="00000000">
            <w:pPr>
              <w:spacing w:line="252" w:lineRule="auto"/>
            </w:pPr>
            <w:r>
              <w:rPr>
                <w:b/>
                <w:color w:val="373D41"/>
              </w:rPr>
              <w:t>Recent changes in past 12 months (staffing, ownership, programs)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004E400"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6AB8D05"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E4DDB6D" w14:textId="77777777" w:rsidR="00B94B87" w:rsidRDefault="00B94B87">
            <w:pPr>
              <w:spacing w:line="252" w:lineRule="auto"/>
            </w:pPr>
          </w:p>
        </w:tc>
      </w:tr>
    </w:tbl>
    <w:p w14:paraId="1D80C661" w14:textId="77777777" w:rsidR="00B94B87" w:rsidRDefault="00000000">
      <w:pPr>
        <w:pBdr>
          <w:bottom w:val="single" w:sz="12" w:space="4" w:color="B39561"/>
        </w:pBdr>
        <w:spacing w:before="160" w:after="80"/>
      </w:pPr>
      <w:r>
        <w:rPr>
          <w:rFonts w:ascii="Aptos Display" w:eastAsia="Aptos Display" w:hAnsi="Aptos Display"/>
          <w:b/>
          <w:color w:val="373D41"/>
          <w:sz w:val="32"/>
        </w:rPr>
        <w:lastRenderedPageBreak/>
        <w:t>Overall Impressions and Decision</w:t>
      </w:r>
    </w:p>
    <w:tbl>
      <w:tblPr>
        <w:tblStyle w:val="TableGrid"/>
        <w:tblW w:w="14184" w:type="dxa"/>
        <w:jc w:val="center"/>
        <w:tblLayout w:type="fixed"/>
        <w:tblLook w:val="04A0" w:firstRow="1" w:lastRow="0" w:firstColumn="1" w:lastColumn="0" w:noHBand="0" w:noVBand="1"/>
      </w:tblPr>
      <w:tblGrid>
        <w:gridCol w:w="3168"/>
        <w:gridCol w:w="3672"/>
        <w:gridCol w:w="3672"/>
        <w:gridCol w:w="3672"/>
      </w:tblGrid>
      <w:tr w:rsidR="00B94B87" w14:paraId="0BEDDD13" w14:textId="77777777">
        <w:trPr>
          <w:tblHeader/>
          <w:jc w:val="center"/>
        </w:trPr>
        <w:tc>
          <w:tcPr>
            <w:tcW w:w="3168" w:type="dxa"/>
            <w:tcBorders>
              <w:top w:val="single" w:sz="4" w:space="0" w:color="373D41"/>
              <w:left w:val="single" w:sz="4" w:space="0" w:color="373D41"/>
              <w:bottom w:val="single" w:sz="4" w:space="0" w:color="373D41"/>
              <w:right w:val="single" w:sz="4" w:space="0" w:color="373D41"/>
            </w:tcBorders>
            <w:shd w:val="clear" w:color="auto" w:fill="373D41"/>
            <w:tcMar>
              <w:top w:w="115" w:type="dxa"/>
              <w:left w:w="85" w:type="dxa"/>
              <w:bottom w:w="115" w:type="dxa"/>
              <w:right w:w="85" w:type="dxa"/>
            </w:tcMar>
            <w:vAlign w:val="center"/>
          </w:tcPr>
          <w:p w14:paraId="70474589" w14:textId="77777777" w:rsidR="00B94B87" w:rsidRDefault="00000000">
            <w:pPr>
              <w:spacing w:line="252" w:lineRule="auto"/>
              <w:jc w:val="center"/>
            </w:pPr>
            <w:r>
              <w:rPr>
                <w:b/>
                <w:color w:val="FFFFFF"/>
              </w:rPr>
              <w:t>Comparison Point</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794391DA" w14:textId="77777777" w:rsidR="00B94B87" w:rsidRDefault="00000000">
            <w:pPr>
              <w:spacing w:line="252" w:lineRule="auto"/>
              <w:jc w:val="center"/>
            </w:pPr>
            <w:r>
              <w:rPr>
                <w:b/>
                <w:color w:val="FFFFFF"/>
              </w:rPr>
              <w:t>Community 1</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303F466B" w14:textId="77777777" w:rsidR="00B94B87" w:rsidRDefault="00000000">
            <w:pPr>
              <w:spacing w:line="252" w:lineRule="auto"/>
              <w:jc w:val="center"/>
            </w:pPr>
            <w:r>
              <w:rPr>
                <w:b/>
                <w:color w:val="FFFFFF"/>
              </w:rPr>
              <w:t>Community 2</w:t>
            </w:r>
          </w:p>
        </w:tc>
        <w:tc>
          <w:tcPr>
            <w:tcW w:w="3671" w:type="dxa"/>
            <w:tcBorders>
              <w:top w:val="single" w:sz="4" w:space="0" w:color="373D41"/>
              <w:left w:val="single" w:sz="4" w:space="0" w:color="373D41"/>
              <w:bottom w:val="single" w:sz="4" w:space="0" w:color="373D41"/>
              <w:right w:val="single" w:sz="4" w:space="0" w:color="373D41"/>
            </w:tcBorders>
            <w:shd w:val="clear" w:color="auto" w:fill="B39561"/>
            <w:tcMar>
              <w:top w:w="115" w:type="dxa"/>
              <w:left w:w="85" w:type="dxa"/>
              <w:bottom w:w="115" w:type="dxa"/>
              <w:right w:w="85" w:type="dxa"/>
            </w:tcMar>
            <w:vAlign w:val="center"/>
          </w:tcPr>
          <w:p w14:paraId="067D31D8" w14:textId="77777777" w:rsidR="00B94B87" w:rsidRDefault="00000000">
            <w:pPr>
              <w:spacing w:line="252" w:lineRule="auto"/>
              <w:jc w:val="center"/>
            </w:pPr>
            <w:r>
              <w:rPr>
                <w:b/>
                <w:color w:val="FFFFFF"/>
              </w:rPr>
              <w:t>Community 3</w:t>
            </w:r>
          </w:p>
        </w:tc>
      </w:tr>
      <w:tr w:rsidR="00B94B87" w14:paraId="00CC8A63"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3F46DED2" w14:textId="77777777" w:rsidR="00B94B87" w:rsidRDefault="00000000">
            <w:pPr>
              <w:spacing w:line="252" w:lineRule="auto"/>
            </w:pPr>
            <w:r>
              <w:rPr>
                <w:b/>
                <w:color w:val="373D41"/>
              </w:rPr>
              <w:t>First impression on arrival (cleanliness, smell, noise, resident activity)</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CDEEB9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F01D142"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3C5A80A" w14:textId="77777777" w:rsidR="00B94B87" w:rsidRDefault="00B94B87">
            <w:pPr>
              <w:spacing w:line="252" w:lineRule="auto"/>
            </w:pPr>
          </w:p>
        </w:tc>
      </w:tr>
      <w:tr w:rsidR="00B94B87" w14:paraId="0435E196"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41E5AA18" w14:textId="77777777" w:rsidR="00B94B87" w:rsidRDefault="00000000">
            <w:pPr>
              <w:spacing w:line="252" w:lineRule="auto"/>
            </w:pPr>
            <w:r>
              <w:rPr>
                <w:b/>
                <w:color w:val="373D41"/>
              </w:rPr>
              <w:t>Confidence in administrator and care team</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2BB220E"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0162F08"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E17055E" w14:textId="77777777" w:rsidR="00B94B87" w:rsidRDefault="00B94B87">
            <w:pPr>
              <w:spacing w:line="252" w:lineRule="auto"/>
            </w:pPr>
          </w:p>
        </w:tc>
      </w:tr>
      <w:tr w:rsidR="00B94B87" w14:paraId="6F2DE76C"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221BF11D" w14:textId="77777777" w:rsidR="00B94B87" w:rsidRDefault="00000000">
            <w:pPr>
              <w:spacing w:line="252" w:lineRule="auto"/>
            </w:pPr>
            <w:r>
              <w:rPr>
                <w:b/>
                <w:color w:val="373D41"/>
              </w:rPr>
              <w:t>Comfort level with how questions were answered</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4FDB32A"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3CF0CA1"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9244313" w14:textId="77777777" w:rsidR="00B94B87" w:rsidRDefault="00B94B87">
            <w:pPr>
              <w:spacing w:line="252" w:lineRule="auto"/>
            </w:pPr>
          </w:p>
        </w:tc>
      </w:tr>
      <w:tr w:rsidR="00B94B87" w14:paraId="7052CEC1"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4F140AED" w14:textId="77777777" w:rsidR="00B94B87" w:rsidRDefault="00000000">
            <w:pPr>
              <w:spacing w:line="252" w:lineRule="auto"/>
            </w:pPr>
            <w:r>
              <w:rPr>
                <w:b/>
                <w:color w:val="373D41"/>
              </w:rPr>
              <w:t>Would your loved one be comfortable here?</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EF40721"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2C25F73"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5D465D0" w14:textId="77777777" w:rsidR="00B94B87" w:rsidRDefault="00B94B87">
            <w:pPr>
              <w:spacing w:line="252" w:lineRule="auto"/>
            </w:pPr>
          </w:p>
        </w:tc>
      </w:tr>
      <w:tr w:rsidR="00B94B87" w14:paraId="1F86D4CF"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33D2AC23" w14:textId="77777777" w:rsidR="00B94B87" w:rsidRDefault="00000000">
            <w:pPr>
              <w:spacing w:line="252" w:lineRule="auto"/>
            </w:pPr>
            <w:r>
              <w:rPr>
                <w:b/>
                <w:color w:val="373D41"/>
              </w:rPr>
              <w:t>Unresolved concerns or red flags</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4229574"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2DCC5BB5"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3E6FD0F" w14:textId="77777777" w:rsidR="00B94B87" w:rsidRDefault="00B94B87">
            <w:pPr>
              <w:spacing w:line="252" w:lineRule="auto"/>
            </w:pPr>
          </w:p>
        </w:tc>
      </w:tr>
      <w:tr w:rsidR="00B94B87" w14:paraId="60DDA73F"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129ED10F" w14:textId="77777777" w:rsidR="00B94B87" w:rsidRDefault="00000000">
            <w:pPr>
              <w:spacing w:line="252" w:lineRule="auto"/>
            </w:pPr>
            <w:r>
              <w:rPr>
                <w:b/>
                <w:color w:val="373D41"/>
              </w:rPr>
              <w:t>Top choice today</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1C6E757"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76A5EBF7"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565A4A35" w14:textId="77777777" w:rsidR="00B94B87" w:rsidRDefault="00B94B87">
            <w:pPr>
              <w:spacing w:line="252" w:lineRule="auto"/>
            </w:pPr>
          </w:p>
        </w:tc>
      </w:tr>
      <w:tr w:rsidR="00B94B87" w14:paraId="04DA7186"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32660D7B" w14:textId="77777777" w:rsidR="00B94B87" w:rsidRDefault="00000000">
            <w:pPr>
              <w:spacing w:line="252" w:lineRule="auto"/>
            </w:pPr>
            <w:r>
              <w:rPr>
                <w:b/>
                <w:color w:val="373D41"/>
              </w:rPr>
              <w:t>Biggest unresolved concern before deciding</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01FE940"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343ED41"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FF1A882" w14:textId="77777777" w:rsidR="00B94B87" w:rsidRDefault="00B94B87">
            <w:pPr>
              <w:spacing w:line="252" w:lineRule="auto"/>
            </w:pPr>
          </w:p>
        </w:tc>
      </w:tr>
      <w:tr w:rsidR="00B94B87" w14:paraId="7F77F333"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4B41E38B" w14:textId="77777777" w:rsidR="00B94B87" w:rsidRDefault="00000000">
            <w:pPr>
              <w:spacing w:line="252" w:lineRule="auto"/>
            </w:pPr>
            <w:r>
              <w:rPr>
                <w:b/>
                <w:color w:val="373D41"/>
              </w:rPr>
              <w:t>Follow-up needed before deciding</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39C31860"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C8ADC4A"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4631CC50" w14:textId="77777777" w:rsidR="00B94B87" w:rsidRDefault="00B94B87">
            <w:pPr>
              <w:spacing w:line="252" w:lineRule="auto"/>
            </w:pPr>
          </w:p>
        </w:tc>
      </w:tr>
      <w:tr w:rsidR="00B94B87" w14:paraId="5E02E4A2"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37B9D913" w14:textId="77777777" w:rsidR="00B94B87" w:rsidRDefault="00000000">
            <w:pPr>
              <w:spacing w:line="252" w:lineRule="auto"/>
            </w:pPr>
            <w:r>
              <w:rPr>
                <w:b/>
                <w:color w:val="373D41"/>
              </w:rPr>
              <w:t>Second visit scheduled</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FC976F4"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EE572AB"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36CBFB1" w14:textId="77777777" w:rsidR="00B94B87" w:rsidRDefault="00B94B87">
            <w:pPr>
              <w:spacing w:line="252" w:lineRule="auto"/>
            </w:pPr>
          </w:p>
        </w:tc>
      </w:tr>
      <w:tr w:rsidR="00B94B87" w14:paraId="1E3FE084" w14:textId="77777777">
        <w:trPr>
          <w:trHeight w:val="605"/>
          <w:jc w:val="center"/>
        </w:trPr>
        <w:tc>
          <w:tcPr>
            <w:tcW w:w="3168" w:type="dxa"/>
            <w:tcBorders>
              <w:top w:val="single" w:sz="4" w:space="0" w:color="B9B9B9"/>
              <w:left w:val="single" w:sz="4" w:space="0" w:color="B9B9B9"/>
              <w:bottom w:val="single" w:sz="4" w:space="0" w:color="B9B9B9"/>
              <w:right w:val="single" w:sz="4" w:space="0" w:color="B9B9B9"/>
            </w:tcBorders>
            <w:shd w:val="clear" w:color="auto" w:fill="F4F5F5"/>
            <w:tcMar>
              <w:top w:w="95" w:type="dxa"/>
              <w:left w:w="85" w:type="dxa"/>
              <w:bottom w:w="95" w:type="dxa"/>
              <w:right w:w="85" w:type="dxa"/>
            </w:tcMar>
          </w:tcPr>
          <w:p w14:paraId="3009F3F1" w14:textId="77777777" w:rsidR="00B94B87" w:rsidRDefault="00000000">
            <w:pPr>
              <w:spacing w:line="252" w:lineRule="auto"/>
            </w:pPr>
            <w:r>
              <w:rPr>
                <w:b/>
                <w:color w:val="373D41"/>
              </w:rPr>
              <w:t>Physician, advisor or family review needed</w:t>
            </w: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08E03D45"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1D9B35F1" w14:textId="77777777" w:rsidR="00B94B87" w:rsidRDefault="00B94B87">
            <w:pPr>
              <w:spacing w:line="252" w:lineRule="auto"/>
            </w:pPr>
          </w:p>
        </w:tc>
        <w:tc>
          <w:tcPr>
            <w:tcW w:w="3671" w:type="dxa"/>
            <w:tcBorders>
              <w:top w:val="single" w:sz="4" w:space="0" w:color="B9B9B9"/>
              <w:left w:val="single" w:sz="4" w:space="0" w:color="B9B9B9"/>
              <w:bottom w:val="single" w:sz="4" w:space="0" w:color="B9B9B9"/>
              <w:right w:val="single" w:sz="4" w:space="0" w:color="B9B9B9"/>
            </w:tcBorders>
            <w:tcMar>
              <w:top w:w="95" w:type="dxa"/>
              <w:left w:w="85" w:type="dxa"/>
              <w:bottom w:w="95" w:type="dxa"/>
              <w:right w:w="85" w:type="dxa"/>
            </w:tcMar>
          </w:tcPr>
          <w:p w14:paraId="66712907" w14:textId="77777777" w:rsidR="00B94B87" w:rsidRDefault="00B94B87">
            <w:pPr>
              <w:spacing w:line="252" w:lineRule="auto"/>
            </w:pPr>
          </w:p>
        </w:tc>
      </w:tr>
    </w:tbl>
    <w:p w14:paraId="6892B30C" w14:textId="77777777" w:rsidR="009E6D7C" w:rsidRDefault="009E6D7C">
      <w:pPr>
        <w:pBdr>
          <w:bottom w:val="single" w:sz="12" w:space="4" w:color="B39561"/>
        </w:pBdr>
        <w:spacing w:before="160" w:after="80"/>
      </w:pPr>
    </w:p>
    <w:p w14:paraId="50C13BFC" w14:textId="23D2C9C1" w:rsidR="00B94B87" w:rsidRDefault="00000000">
      <w:pPr>
        <w:pBdr>
          <w:bottom w:val="single" w:sz="12" w:space="4" w:color="B39561"/>
        </w:pBdr>
        <w:spacing w:before="160" w:after="80"/>
      </w:pPr>
      <w:r>
        <w:rPr>
          <w:rFonts w:ascii="Aptos Display" w:eastAsia="Aptos Display" w:hAnsi="Aptos Display"/>
          <w:b/>
          <w:color w:val="373D41"/>
          <w:sz w:val="32"/>
        </w:rPr>
        <w:lastRenderedPageBreak/>
        <w:t>Using This Comparison</w:t>
      </w:r>
    </w:p>
    <w:p w14:paraId="20271DB2" w14:textId="77777777" w:rsidR="00B94B87" w:rsidRDefault="00000000">
      <w:pPr>
        <w:spacing w:after="160" w:line="269" w:lineRule="auto"/>
      </w:pPr>
      <w:r>
        <w:rPr>
          <w:color w:val="373D41"/>
        </w:rPr>
        <w:t>A community that answers every category confidently, specifically and without deflection is demonstrating something meaningful beyond the content of its answers. Differences in how communities respond to the same questions are often as informative as the answers themselves. This worksheet is a tool for structured comparison, not a scoring rubric. Use it alongside guidance from a physician, elder care consultant or senior living advisor as appropriate.</w:t>
      </w:r>
    </w:p>
    <w:p w14:paraId="17AB05C4" w14:textId="77777777" w:rsidR="00B94B87" w:rsidRDefault="00000000">
      <w:pPr>
        <w:pBdr>
          <w:bottom w:val="single" w:sz="12" w:space="4" w:color="B39561"/>
        </w:pBdr>
        <w:spacing w:before="160" w:after="80"/>
      </w:pPr>
      <w:r>
        <w:rPr>
          <w:rFonts w:ascii="Aptos Display" w:eastAsia="Aptos Display" w:hAnsi="Aptos Display"/>
          <w:b/>
          <w:color w:val="373D41"/>
          <w:sz w:val="32"/>
        </w:rPr>
        <w:t>Final Notes Before Deciding</w:t>
      </w:r>
    </w:p>
    <w:tbl>
      <w:tblPr>
        <w:tblW w:w="14184" w:type="dxa"/>
        <w:jc w:val="center"/>
        <w:tblLayout w:type="fixed"/>
        <w:tblLook w:val="04A0" w:firstRow="1" w:lastRow="0" w:firstColumn="1" w:lastColumn="0" w:noHBand="0" w:noVBand="1"/>
      </w:tblPr>
      <w:tblGrid>
        <w:gridCol w:w="3960"/>
        <w:gridCol w:w="10224"/>
      </w:tblGrid>
      <w:tr w:rsidR="00B94B87" w14:paraId="173396C3" w14:textId="77777777">
        <w:trPr>
          <w:jc w:val="center"/>
        </w:trPr>
        <w:tc>
          <w:tcPr>
            <w:tcW w:w="3960" w:type="dxa"/>
            <w:tcBorders>
              <w:top w:val="single" w:sz="4" w:space="0" w:color="B9B9B9"/>
              <w:left w:val="single" w:sz="4" w:space="0" w:color="B9B9B9"/>
              <w:bottom w:val="single" w:sz="4" w:space="0" w:color="B9B9B9"/>
              <w:right w:val="single" w:sz="4" w:space="0" w:color="B9B9B9"/>
            </w:tcBorders>
            <w:shd w:val="clear" w:color="auto" w:fill="F4F5F5"/>
            <w:tcMar>
              <w:top w:w="110" w:type="dxa"/>
              <w:left w:w="90" w:type="dxa"/>
              <w:bottom w:w="110" w:type="dxa"/>
              <w:right w:w="90" w:type="dxa"/>
            </w:tcMar>
          </w:tcPr>
          <w:p w14:paraId="1708EA5A" w14:textId="77777777" w:rsidR="00B94B87" w:rsidRDefault="00000000">
            <w:pPr>
              <w:spacing w:after="0" w:line="252" w:lineRule="auto"/>
            </w:pPr>
            <w:r>
              <w:rPr>
                <w:b/>
                <w:color w:val="373D41"/>
              </w:rPr>
              <w:t>Top choice today</w:t>
            </w:r>
          </w:p>
        </w:tc>
        <w:tc>
          <w:tcPr>
            <w:tcW w:w="10224" w:type="dxa"/>
            <w:tcBorders>
              <w:top w:val="single" w:sz="4" w:space="0" w:color="B9B9B9"/>
              <w:left w:val="single" w:sz="4" w:space="0" w:color="B9B9B9"/>
              <w:bottom w:val="single" w:sz="4" w:space="0" w:color="B9B9B9"/>
              <w:right w:val="single" w:sz="4" w:space="0" w:color="B9B9B9"/>
            </w:tcBorders>
            <w:tcMar>
              <w:top w:w="110" w:type="dxa"/>
              <w:left w:w="90" w:type="dxa"/>
              <w:bottom w:w="110" w:type="dxa"/>
              <w:right w:w="90" w:type="dxa"/>
            </w:tcMar>
          </w:tcPr>
          <w:p w14:paraId="4C13305F" w14:textId="77777777" w:rsidR="00B94B87" w:rsidRDefault="00B94B87">
            <w:pPr>
              <w:spacing w:after="0" w:line="252" w:lineRule="auto"/>
            </w:pPr>
          </w:p>
        </w:tc>
      </w:tr>
      <w:tr w:rsidR="00B94B87" w14:paraId="519BC7C3" w14:textId="77777777">
        <w:trPr>
          <w:jc w:val="center"/>
        </w:trPr>
        <w:tc>
          <w:tcPr>
            <w:tcW w:w="3960" w:type="dxa"/>
            <w:tcBorders>
              <w:top w:val="single" w:sz="4" w:space="0" w:color="B9B9B9"/>
              <w:left w:val="single" w:sz="4" w:space="0" w:color="B9B9B9"/>
              <w:bottom w:val="single" w:sz="4" w:space="0" w:color="B9B9B9"/>
              <w:right w:val="single" w:sz="4" w:space="0" w:color="B9B9B9"/>
            </w:tcBorders>
            <w:shd w:val="clear" w:color="auto" w:fill="F4F5F5"/>
            <w:tcMar>
              <w:top w:w="110" w:type="dxa"/>
              <w:left w:w="90" w:type="dxa"/>
              <w:bottom w:w="110" w:type="dxa"/>
              <w:right w:w="90" w:type="dxa"/>
            </w:tcMar>
          </w:tcPr>
          <w:p w14:paraId="312B800C" w14:textId="77777777" w:rsidR="00B94B87" w:rsidRDefault="00000000">
            <w:pPr>
              <w:spacing w:after="0" w:line="252" w:lineRule="auto"/>
            </w:pPr>
            <w:r>
              <w:rPr>
                <w:b/>
                <w:color w:val="373D41"/>
              </w:rPr>
              <w:t>Biggest unresolved concern</w:t>
            </w:r>
          </w:p>
        </w:tc>
        <w:tc>
          <w:tcPr>
            <w:tcW w:w="10224" w:type="dxa"/>
            <w:tcBorders>
              <w:top w:val="single" w:sz="4" w:space="0" w:color="B9B9B9"/>
              <w:left w:val="single" w:sz="4" w:space="0" w:color="B9B9B9"/>
              <w:bottom w:val="single" w:sz="4" w:space="0" w:color="B9B9B9"/>
              <w:right w:val="single" w:sz="4" w:space="0" w:color="B9B9B9"/>
            </w:tcBorders>
            <w:tcMar>
              <w:top w:w="110" w:type="dxa"/>
              <w:left w:w="90" w:type="dxa"/>
              <w:bottom w:w="110" w:type="dxa"/>
              <w:right w:w="90" w:type="dxa"/>
            </w:tcMar>
          </w:tcPr>
          <w:p w14:paraId="6CDC1197" w14:textId="77777777" w:rsidR="00B94B87" w:rsidRDefault="00B94B87">
            <w:pPr>
              <w:spacing w:after="0" w:line="252" w:lineRule="auto"/>
            </w:pPr>
          </w:p>
        </w:tc>
      </w:tr>
      <w:tr w:rsidR="00B94B87" w14:paraId="0ACD12C1" w14:textId="77777777">
        <w:trPr>
          <w:jc w:val="center"/>
        </w:trPr>
        <w:tc>
          <w:tcPr>
            <w:tcW w:w="3960" w:type="dxa"/>
            <w:tcBorders>
              <w:top w:val="single" w:sz="4" w:space="0" w:color="B9B9B9"/>
              <w:left w:val="single" w:sz="4" w:space="0" w:color="B9B9B9"/>
              <w:bottom w:val="single" w:sz="4" w:space="0" w:color="B9B9B9"/>
              <w:right w:val="single" w:sz="4" w:space="0" w:color="B9B9B9"/>
            </w:tcBorders>
            <w:shd w:val="clear" w:color="auto" w:fill="F4F5F5"/>
            <w:tcMar>
              <w:top w:w="110" w:type="dxa"/>
              <w:left w:w="90" w:type="dxa"/>
              <w:bottom w:w="110" w:type="dxa"/>
              <w:right w:w="90" w:type="dxa"/>
            </w:tcMar>
          </w:tcPr>
          <w:p w14:paraId="604B720F" w14:textId="77777777" w:rsidR="00B94B87" w:rsidRDefault="00000000">
            <w:pPr>
              <w:spacing w:after="0" w:line="252" w:lineRule="auto"/>
            </w:pPr>
            <w:r>
              <w:rPr>
                <w:b/>
                <w:color w:val="373D41"/>
              </w:rPr>
              <w:t>Follow-up needed</w:t>
            </w:r>
          </w:p>
        </w:tc>
        <w:tc>
          <w:tcPr>
            <w:tcW w:w="10224" w:type="dxa"/>
            <w:tcBorders>
              <w:top w:val="single" w:sz="4" w:space="0" w:color="B9B9B9"/>
              <w:left w:val="single" w:sz="4" w:space="0" w:color="B9B9B9"/>
              <w:bottom w:val="single" w:sz="4" w:space="0" w:color="B9B9B9"/>
              <w:right w:val="single" w:sz="4" w:space="0" w:color="B9B9B9"/>
            </w:tcBorders>
            <w:tcMar>
              <w:top w:w="110" w:type="dxa"/>
              <w:left w:w="90" w:type="dxa"/>
              <w:bottom w:w="110" w:type="dxa"/>
              <w:right w:w="90" w:type="dxa"/>
            </w:tcMar>
          </w:tcPr>
          <w:p w14:paraId="49638AB5" w14:textId="77777777" w:rsidR="00B94B87" w:rsidRDefault="00B94B87">
            <w:pPr>
              <w:spacing w:after="0" w:line="252" w:lineRule="auto"/>
            </w:pPr>
          </w:p>
        </w:tc>
      </w:tr>
      <w:tr w:rsidR="00B94B87" w14:paraId="22D88DB8" w14:textId="77777777">
        <w:trPr>
          <w:jc w:val="center"/>
        </w:trPr>
        <w:tc>
          <w:tcPr>
            <w:tcW w:w="3960" w:type="dxa"/>
            <w:tcBorders>
              <w:top w:val="single" w:sz="4" w:space="0" w:color="B9B9B9"/>
              <w:left w:val="single" w:sz="4" w:space="0" w:color="B9B9B9"/>
              <w:bottom w:val="single" w:sz="4" w:space="0" w:color="B9B9B9"/>
              <w:right w:val="single" w:sz="4" w:space="0" w:color="B9B9B9"/>
            </w:tcBorders>
            <w:shd w:val="clear" w:color="auto" w:fill="F4F5F5"/>
            <w:tcMar>
              <w:top w:w="110" w:type="dxa"/>
              <w:left w:w="90" w:type="dxa"/>
              <w:bottom w:w="110" w:type="dxa"/>
              <w:right w:w="90" w:type="dxa"/>
            </w:tcMar>
          </w:tcPr>
          <w:p w14:paraId="78553726" w14:textId="77777777" w:rsidR="00B94B87" w:rsidRDefault="00000000">
            <w:pPr>
              <w:spacing w:after="0" w:line="252" w:lineRule="auto"/>
            </w:pPr>
            <w:r>
              <w:rPr>
                <w:b/>
                <w:color w:val="373D41"/>
              </w:rPr>
              <w:t>Second visit scheduled</w:t>
            </w:r>
          </w:p>
        </w:tc>
        <w:tc>
          <w:tcPr>
            <w:tcW w:w="10224" w:type="dxa"/>
            <w:tcBorders>
              <w:top w:val="single" w:sz="4" w:space="0" w:color="B9B9B9"/>
              <w:left w:val="single" w:sz="4" w:space="0" w:color="B9B9B9"/>
              <w:bottom w:val="single" w:sz="4" w:space="0" w:color="B9B9B9"/>
              <w:right w:val="single" w:sz="4" w:space="0" w:color="B9B9B9"/>
            </w:tcBorders>
            <w:tcMar>
              <w:top w:w="110" w:type="dxa"/>
              <w:left w:w="90" w:type="dxa"/>
              <w:bottom w:w="110" w:type="dxa"/>
              <w:right w:w="90" w:type="dxa"/>
            </w:tcMar>
          </w:tcPr>
          <w:p w14:paraId="7831A01E" w14:textId="77777777" w:rsidR="00B94B87" w:rsidRDefault="00B94B87">
            <w:pPr>
              <w:spacing w:after="0" w:line="252" w:lineRule="auto"/>
            </w:pPr>
          </w:p>
        </w:tc>
      </w:tr>
      <w:tr w:rsidR="00B94B87" w14:paraId="0C4061F6" w14:textId="77777777">
        <w:trPr>
          <w:jc w:val="center"/>
        </w:trPr>
        <w:tc>
          <w:tcPr>
            <w:tcW w:w="3960" w:type="dxa"/>
            <w:tcBorders>
              <w:top w:val="single" w:sz="4" w:space="0" w:color="B9B9B9"/>
              <w:left w:val="single" w:sz="4" w:space="0" w:color="B9B9B9"/>
              <w:bottom w:val="single" w:sz="4" w:space="0" w:color="B9B9B9"/>
              <w:right w:val="single" w:sz="4" w:space="0" w:color="B9B9B9"/>
            </w:tcBorders>
            <w:shd w:val="clear" w:color="auto" w:fill="F4F5F5"/>
            <w:tcMar>
              <w:top w:w="110" w:type="dxa"/>
              <w:left w:w="90" w:type="dxa"/>
              <w:bottom w:w="110" w:type="dxa"/>
              <w:right w:w="90" w:type="dxa"/>
            </w:tcMar>
          </w:tcPr>
          <w:p w14:paraId="68C19832" w14:textId="77777777" w:rsidR="00B94B87" w:rsidRDefault="00000000">
            <w:pPr>
              <w:spacing w:after="0" w:line="252" w:lineRule="auto"/>
            </w:pPr>
            <w:r>
              <w:rPr>
                <w:b/>
                <w:color w:val="373D41"/>
              </w:rPr>
              <w:t>Physician, advisor or family review needed</w:t>
            </w:r>
          </w:p>
        </w:tc>
        <w:tc>
          <w:tcPr>
            <w:tcW w:w="10224" w:type="dxa"/>
            <w:tcBorders>
              <w:top w:val="single" w:sz="4" w:space="0" w:color="B9B9B9"/>
              <w:left w:val="single" w:sz="4" w:space="0" w:color="B9B9B9"/>
              <w:bottom w:val="single" w:sz="4" w:space="0" w:color="B9B9B9"/>
              <w:right w:val="single" w:sz="4" w:space="0" w:color="B9B9B9"/>
            </w:tcBorders>
            <w:tcMar>
              <w:top w:w="110" w:type="dxa"/>
              <w:left w:w="90" w:type="dxa"/>
              <w:bottom w:w="110" w:type="dxa"/>
              <w:right w:w="90" w:type="dxa"/>
            </w:tcMar>
          </w:tcPr>
          <w:p w14:paraId="65F89386" w14:textId="77777777" w:rsidR="00B94B87" w:rsidRDefault="00B94B87">
            <w:pPr>
              <w:spacing w:after="0" w:line="252" w:lineRule="auto"/>
            </w:pPr>
          </w:p>
        </w:tc>
      </w:tr>
    </w:tbl>
    <w:p w14:paraId="1CFACB86" w14:textId="77777777" w:rsidR="00B94B87" w:rsidRDefault="00000000">
      <w:pPr>
        <w:pStyle w:val="Heading1"/>
        <w:pageBreakBefore/>
        <w:spacing w:before="0" w:after="160" w:line="252" w:lineRule="auto"/>
      </w:pPr>
      <w:r>
        <w:rPr>
          <w:rFonts w:ascii="Aptos" w:eastAsia="Aptos" w:hAnsi="Aptos"/>
        </w:rPr>
        <w:lastRenderedPageBreak/>
        <w:t>Important Disclaimer</w:t>
      </w:r>
    </w:p>
    <w:p w14:paraId="5C5E8D26" w14:textId="77777777" w:rsidR="00B94B87" w:rsidRDefault="00000000">
      <w:pPr>
        <w:spacing w:after="160"/>
      </w:pPr>
      <w:r>
        <w:rPr>
          <w:color w:val="373D41"/>
        </w:rPr>
        <w:t>This worksheet is provided for general informational and organizational purposes only. It is not medical, legal, financial, clinical, regulatory, emergency or other professional advice.</w:t>
      </w:r>
    </w:p>
    <w:p w14:paraId="3259D0DC" w14:textId="77777777" w:rsidR="00B94B87" w:rsidRDefault="00000000">
      <w:pPr>
        <w:spacing w:after="160"/>
      </w:pPr>
      <w:r>
        <w:rPr>
          <w:color w:val="373D41"/>
        </w:rPr>
        <w:t>It should not replace a personalized care plan, a physician evaluation, licensed professional guidance, legal or financial advice, facility-specific documentation or emergency services. Assisted living needs, care options, costs, safety risks, licensing requirements and family circumstances vary by individual, community and time.</w:t>
      </w:r>
    </w:p>
    <w:p w14:paraId="3AAE4A89" w14:textId="77777777" w:rsidR="00B94B87" w:rsidRDefault="00000000">
      <w:pPr>
        <w:spacing w:after="160"/>
      </w:pPr>
      <w:r>
        <w:rPr>
          <w:color w:val="373D41"/>
        </w:rPr>
        <w:t>Families should verify current licensing information, facility records, inspection history and regulatory requirements directly through the California Department of Social Services before making a decision. Contracts, fee schedules, care levels, staffing practices and provider policies can vary and may change over time.</w:t>
      </w:r>
    </w:p>
    <w:p w14:paraId="4B6E2F9A" w14:textId="77777777" w:rsidR="00B94B87" w:rsidRDefault="00000000">
      <w:pPr>
        <w:spacing w:after="160"/>
      </w:pPr>
      <w:r>
        <w:rPr>
          <w:color w:val="373D41"/>
        </w:rPr>
        <w:t>For sudden confusion, chest pain, serious injury, suspected stroke symptoms, suicidal statements or immediate danger, call 911 or seek urgent medical care. For concerns about cognitive decline, fall risk, medication safety, elder financial exploitation, abuse, care placement, licensing or contracts, speak with a qualified healthcare professional, licensed care provider, appropriate agency, attorney or financial professional.</w:t>
      </w:r>
    </w:p>
    <w:p w14:paraId="5D250BDF" w14:textId="77777777" w:rsidR="00B94B87" w:rsidRDefault="00000000">
      <w:pPr>
        <w:spacing w:after="160"/>
      </w:pPr>
      <w:r>
        <w:rPr>
          <w:color w:val="373D41"/>
        </w:rPr>
        <w:t>If this worksheet is reprinted, shared or republished online, please credit Raya's Paradise at rayasparadise.com.</w:t>
      </w:r>
    </w:p>
    <w:p w14:paraId="72A2F08E" w14:textId="6FF36D85" w:rsidR="009E6D7C" w:rsidRDefault="00000000" w:rsidP="009E6D7C">
      <w:pPr>
        <w:spacing w:before="240" w:after="0" w:line="252" w:lineRule="auto"/>
        <w:jc w:val="center"/>
        <w:rPr>
          <w:b/>
          <w:color w:val="B39561"/>
        </w:rPr>
      </w:pPr>
      <w:r>
        <w:rPr>
          <w:b/>
          <w:color w:val="B39561"/>
        </w:rPr>
        <w:t>Raya's Paradise | rayasparadise.com</w:t>
      </w:r>
    </w:p>
    <w:p w14:paraId="173A1755" w14:textId="05E7CD32" w:rsidR="009E6D7C" w:rsidRDefault="009E6D7C">
      <w:pPr>
        <w:spacing w:before="240" w:after="0" w:line="252" w:lineRule="auto"/>
        <w:jc w:val="center"/>
      </w:pPr>
      <w:r>
        <w:rPr>
          <w:noProof/>
        </w:rPr>
        <w:drawing>
          <wp:inline distT="0" distB="0" distL="0" distR="0" wp14:anchorId="28B7A9BE" wp14:editId="7AE48228">
            <wp:extent cx="9052560" cy="2608580"/>
            <wp:effectExtent l="0" t="0" r="0" b="1270"/>
            <wp:docPr id="1465046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46055" name="Picture 1465046055"/>
                    <pic:cNvPicPr/>
                  </pic:nvPicPr>
                  <pic:blipFill>
                    <a:blip r:embed="rId8"/>
                    <a:stretch>
                      <a:fillRect/>
                    </a:stretch>
                  </pic:blipFill>
                  <pic:spPr>
                    <a:xfrm>
                      <a:off x="0" y="0"/>
                      <a:ext cx="9052560" cy="2608580"/>
                    </a:xfrm>
                    <a:prstGeom prst="rect">
                      <a:avLst/>
                    </a:prstGeom>
                  </pic:spPr>
                </pic:pic>
              </a:graphicData>
            </a:graphic>
          </wp:inline>
        </w:drawing>
      </w:r>
    </w:p>
    <w:sectPr w:rsidR="009E6D7C" w:rsidSect="00034616">
      <w:headerReference w:type="default" r:id="rId9"/>
      <w:footerReference w:type="default" r:id="rId10"/>
      <w:pgSz w:w="15840" w:h="12240" w:orient="landscape"/>
      <w:pgMar w:top="792" w:right="792" w:bottom="792" w:left="792"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85223" w14:textId="77777777" w:rsidR="00A652F4" w:rsidRDefault="00A652F4">
      <w:pPr>
        <w:spacing w:after="0" w:line="240" w:lineRule="auto"/>
      </w:pPr>
      <w:r>
        <w:separator/>
      </w:r>
    </w:p>
  </w:endnote>
  <w:endnote w:type="continuationSeparator" w:id="0">
    <w:p w14:paraId="02C3FC5F" w14:textId="77777777" w:rsidR="00A652F4" w:rsidRDefault="00A65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CF43" w14:textId="77777777" w:rsidR="00B94B87" w:rsidRDefault="00000000">
    <w:pPr>
      <w:pStyle w:val="Footer"/>
      <w:jc w:val="center"/>
    </w:pPr>
    <w:r>
      <w:rPr>
        <w:color w:val="494E52"/>
      </w:rPr>
      <w:t xml:space="preserve">Free printable worksheet | Page </w:t>
    </w:r>
    <w:r>
      <w:rPr>
        <w:color w:val="494E52"/>
      </w:rPr>
      <w:fldChar w:fldCharType="begin"/>
    </w:r>
    <w:r>
      <w:rPr>
        <w:color w:val="494E52"/>
      </w:rPr>
      <w:instrText>PAGE</w:instrText>
    </w:r>
    <w:r>
      <w:rPr>
        <w:color w:val="494E52"/>
      </w:rPr>
      <w:fldChar w:fldCharType="separate"/>
    </w:r>
    <w:r w:rsidR="009E6D7C">
      <w:rPr>
        <w:noProof/>
        <w:color w:val="494E52"/>
      </w:rPr>
      <w:t>1</w:t>
    </w:r>
    <w:r>
      <w:rPr>
        <w:color w:val="494E52"/>
      </w:rPr>
      <w:fldChar w:fldCharType="end"/>
    </w:r>
    <w:r>
      <w:rPr>
        <w:color w:val="494E52"/>
      </w:rPr>
      <w:t xml:space="preserve"> of </w:t>
    </w:r>
    <w:r>
      <w:rPr>
        <w:color w:val="494E52"/>
      </w:rPr>
      <w:fldChar w:fldCharType="begin"/>
    </w:r>
    <w:r>
      <w:rPr>
        <w:color w:val="494E52"/>
      </w:rPr>
      <w:instrText>NUMPAGES</w:instrText>
    </w:r>
    <w:r>
      <w:rPr>
        <w:color w:val="494E52"/>
      </w:rPr>
      <w:fldChar w:fldCharType="separate"/>
    </w:r>
    <w:r w:rsidR="009E6D7C">
      <w:rPr>
        <w:noProof/>
        <w:color w:val="494E52"/>
      </w:rPr>
      <w:t>2</w:t>
    </w:r>
    <w:r>
      <w:rPr>
        <w:color w:val="494E5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70D8" w14:textId="77777777" w:rsidR="00A652F4" w:rsidRDefault="00A652F4">
      <w:pPr>
        <w:spacing w:after="0" w:line="240" w:lineRule="auto"/>
      </w:pPr>
      <w:r>
        <w:separator/>
      </w:r>
    </w:p>
  </w:footnote>
  <w:footnote w:type="continuationSeparator" w:id="0">
    <w:p w14:paraId="47AB7601" w14:textId="77777777" w:rsidR="00A652F4" w:rsidRDefault="00A65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3428" w14:textId="30968EB1" w:rsidR="00B94B87" w:rsidRDefault="00000000">
    <w:pPr>
      <w:pStyle w:val="Header"/>
      <w:spacing w:line="252" w:lineRule="auto"/>
      <w:jc w:val="center"/>
    </w:pPr>
    <w:r>
      <w:rPr>
        <w:color w:val="494E52"/>
      </w:rPr>
      <w:t>Raya's Paradise Orange County Assisted Living Side-by-Side Comparison Worksheet | Review disclaimer on final page</w:t>
    </w:r>
    <w:r w:rsidR="009E6D7C">
      <w:rPr>
        <w:color w:val="494E52"/>
      </w:rPr>
      <w:t xml:space="preserve"> before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9461381">
    <w:abstractNumId w:val="8"/>
  </w:num>
  <w:num w:numId="2" w16cid:durableId="1813326948">
    <w:abstractNumId w:val="6"/>
  </w:num>
  <w:num w:numId="3" w16cid:durableId="1311060309">
    <w:abstractNumId w:val="5"/>
  </w:num>
  <w:num w:numId="4" w16cid:durableId="758792144">
    <w:abstractNumId w:val="4"/>
  </w:num>
  <w:num w:numId="5" w16cid:durableId="1515219719">
    <w:abstractNumId w:val="7"/>
  </w:num>
  <w:num w:numId="6" w16cid:durableId="1866089810">
    <w:abstractNumId w:val="3"/>
  </w:num>
  <w:num w:numId="7" w16cid:durableId="707414180">
    <w:abstractNumId w:val="2"/>
  </w:num>
  <w:num w:numId="8" w16cid:durableId="183635959">
    <w:abstractNumId w:val="1"/>
  </w:num>
  <w:num w:numId="9" w16cid:durableId="126237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865"/>
    <w:rsid w:val="0006063C"/>
    <w:rsid w:val="0015074B"/>
    <w:rsid w:val="0029639D"/>
    <w:rsid w:val="00326F90"/>
    <w:rsid w:val="009E6D7C"/>
    <w:rsid w:val="00A652F4"/>
    <w:rsid w:val="00AA1D8D"/>
    <w:rsid w:val="00B47730"/>
    <w:rsid w:val="00B94B8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B38334"/>
  <w14:defaultImageDpi w14:val="300"/>
  <w15:docId w15:val="{BE2005D0-A3F7-43F1-880B-D46C24A9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73D41"/>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373D41"/>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373D4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373D41"/>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924</Words>
  <Characters>5268</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Raya’s Paradise - rayasparadise.com</Company>
  <LinksUpToDate>false</LinksUpToDate>
  <CharactersWithSpaces>6180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 County Assisted Living Comparison Worksheet</dc:title>
  <dc:subject>Editable Word worksheet for comparing Orange County assisted living communities by cost, staffing, RCFE licensing, safety, contracts, daily life and family communication.</dc:subject>
  <dc:creator>Raya’s Paradise - rayasparadise.com</dc:creator>
  <cp:keywords>Orange County assisted living comparison worksheet; assisted living comparison checklist; assisted living checklist Word document; editable assisted living worksheet; download assisted living checklist; assisted living community comparison; compare assisted living communities; Orange County senior care checklist; RCFE licensing checklist; California assisted living checklist; assisted living cost comparison; assisted living staffing questions; assisted living safety checklist; assisted living contract checklist; assisted living tour checklist; senior living comparison worksheet; assisted living decision guide; edit assisted living checklist; printable assisted living worksheet; San Clemente assisted living; South Orange County assisted living; Raya’s Paradise</cp:keywords>
  <dc:description>Editable worksheet from Raya’s Paradise for families comparing up to three assisted living communities in Orange County. Use this document to organize tour notes, compare costs, review RCFE licensing details, evaluate staffing and safety and prepare follow-up questions before choosing a community.</dc:description>
  <dcterms:created xsi:type="dcterms:W3CDTF">2026-05-22T16:48:00Z</dcterms:created>
  <dcterms:modified xsi:type="dcterms:W3CDTF">2026-05-22T16:48:00Z</dcterms:modified>
  <cp:category>Senior Care Resources</cp:category>
</cp:coreProperties>
</file>